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76"/>
      </w:tblGrid>
      <w:tr w:rsidR="003A1D9C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3A1D9C" w:rsidRDefault="00431882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1D9C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3A1D9C" w:rsidRDefault="00431882">
            <w:pPr>
              <w:pStyle w:val="ConsPlusTitlePage0"/>
              <w:jc w:val="center"/>
            </w:pPr>
            <w:r>
              <w:rPr>
                <w:sz w:val="48"/>
              </w:rPr>
              <w:t>Приказ Минздрава России от 31.07.2020 N 788н</w:t>
            </w:r>
            <w:r>
              <w:rPr>
                <w:sz w:val="48"/>
              </w:rPr>
              <w:br/>
              <w:t>(ред. от 16.09.2025)</w:t>
            </w:r>
            <w:r>
              <w:rPr>
                <w:sz w:val="48"/>
              </w:rPr>
              <w:br/>
              <w:t>"Об утверждении Порядка организации медицинской реабилитации взрослых"</w:t>
            </w:r>
            <w:r>
              <w:rPr>
                <w:sz w:val="48"/>
              </w:rPr>
              <w:br/>
              <w:t>(Зарегистрировано в Минюсте России 25.09.2020 N 60039)</w:t>
            </w:r>
          </w:p>
        </w:tc>
      </w:tr>
      <w:tr w:rsidR="003A1D9C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3A1D9C" w:rsidRDefault="00431882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9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05.10.2026</w:t>
            </w:r>
            <w:r>
              <w:rPr>
                <w:sz w:val="28"/>
              </w:rPr>
              <w:br/>
              <w:t> </w:t>
            </w:r>
          </w:p>
        </w:tc>
      </w:tr>
    </w:tbl>
    <w:p w:rsidR="003A1D9C" w:rsidRDefault="003A1D9C">
      <w:pPr>
        <w:pStyle w:val="ConsPlusNormal0"/>
        <w:sectPr w:rsidR="003A1D9C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3A1D9C" w:rsidRDefault="003A1D9C">
      <w:pPr>
        <w:pStyle w:val="ConsPlusNormal0"/>
        <w:jc w:val="both"/>
        <w:outlineLvl w:val="0"/>
      </w:pPr>
    </w:p>
    <w:p w:rsidR="003A1D9C" w:rsidRDefault="00431882">
      <w:pPr>
        <w:pStyle w:val="ConsPlusNormal0"/>
        <w:outlineLvl w:val="0"/>
      </w:pPr>
      <w:r>
        <w:t>Зарегистрировано в Минюсте России 25 сентября 2020 г. N 60039</w:t>
      </w:r>
    </w:p>
    <w:p w:rsidR="003A1D9C" w:rsidRDefault="003A1D9C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A1D9C" w:rsidRDefault="003A1D9C">
      <w:pPr>
        <w:pStyle w:val="ConsPlusNormal0"/>
      </w:pPr>
    </w:p>
    <w:p w:rsidR="003A1D9C" w:rsidRDefault="00431882">
      <w:pPr>
        <w:pStyle w:val="ConsPlusTitle0"/>
        <w:jc w:val="center"/>
      </w:pPr>
      <w:r>
        <w:t>МИНИСТЕРСТВО ЗДРАВООХРАНЕНИЯ РОССИЙСКОЙ ФЕДЕРАЦИИ</w:t>
      </w:r>
    </w:p>
    <w:p w:rsidR="003A1D9C" w:rsidRDefault="003A1D9C">
      <w:pPr>
        <w:pStyle w:val="ConsPlusTitle0"/>
        <w:jc w:val="center"/>
      </w:pPr>
    </w:p>
    <w:p w:rsidR="003A1D9C" w:rsidRDefault="00431882">
      <w:pPr>
        <w:pStyle w:val="ConsPlusTitle0"/>
        <w:jc w:val="center"/>
      </w:pPr>
      <w:r>
        <w:t>ПРИКАЗ</w:t>
      </w:r>
    </w:p>
    <w:p w:rsidR="003A1D9C" w:rsidRDefault="00431882">
      <w:pPr>
        <w:pStyle w:val="ConsPlusTitle0"/>
        <w:jc w:val="center"/>
      </w:pPr>
      <w:r>
        <w:t>от 31 июля 2020 г. N 788н</w:t>
      </w:r>
    </w:p>
    <w:p w:rsidR="003A1D9C" w:rsidRDefault="003A1D9C">
      <w:pPr>
        <w:pStyle w:val="ConsPlusTitle0"/>
        <w:jc w:val="center"/>
      </w:pPr>
    </w:p>
    <w:p w:rsidR="003A1D9C" w:rsidRDefault="00431882">
      <w:pPr>
        <w:pStyle w:val="ConsPlusTitle0"/>
        <w:jc w:val="center"/>
      </w:pPr>
      <w:r>
        <w:t>ОБ УТВЕРЖДЕНИИ ПОРЯДКА</w:t>
      </w:r>
    </w:p>
    <w:p w:rsidR="003A1D9C" w:rsidRDefault="00431882">
      <w:pPr>
        <w:pStyle w:val="ConsPlusTitle0"/>
        <w:jc w:val="center"/>
      </w:pPr>
      <w:r>
        <w:t>ОРГАНИЗАЦИИ МЕДИЦИНСКОЙ РЕАБИЛИТАЦИИ ВЗРОСЛЫХ</w:t>
      </w:r>
    </w:p>
    <w:p w:rsidR="003A1D9C" w:rsidRDefault="003A1D9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A1D9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Приказов Минздрава России от 07.11.2022 </w:t>
            </w:r>
            <w:hyperlink r:id="rId10" w:tooltip="Приказ Минздрава России от 07.11.2022 N 727н &quot;О внесении изменений в Порядок организации медицинской реабилитации взрослых, утвержденный приказом Министерства здравоохранения Российской Федерации от 31 июля 2020 г. N 788н&quot; (Зарегистрировано в Минюсте России 09">
              <w:r>
                <w:rPr>
                  <w:color w:val="0000FF"/>
                </w:rPr>
                <w:t>N 727н</w:t>
              </w:r>
            </w:hyperlink>
            <w:r>
              <w:rPr>
                <w:color w:val="392C69"/>
              </w:rPr>
              <w:t>,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16.09.2025 </w:t>
            </w:r>
            <w:hyperlink r:id="rId11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N 567н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center"/>
      </w:pPr>
    </w:p>
    <w:p w:rsidR="003A1D9C" w:rsidRDefault="00431882">
      <w:pPr>
        <w:pStyle w:val="ConsPlusNormal0"/>
        <w:ind w:firstLine="540"/>
        <w:jc w:val="both"/>
      </w:pPr>
      <w:r>
        <w:t xml:space="preserve">В соответствии с </w:t>
      </w:r>
      <w:hyperlink r:id="rId12" w:tooltip="Федеральный закон от 21.11.2011 N 323-ФЗ (ред. от 04.08.2026) &quot;Об основах охраны здоровья граждан в Российской Федерации&quot; {КонсультантПлюс}">
        <w:r>
          <w:rPr>
            <w:color w:val="0000FF"/>
          </w:rPr>
          <w:t>частью 5 статьи 40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</w:t>
      </w:r>
      <w:r>
        <w:t>48, ст. 6724) приказываю: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1. Утвердить прилагаемый </w:t>
      </w:r>
      <w:hyperlink w:anchor="P32" w:tooltip="ПОРЯДОК ОРГАНИЗАЦИИ МЕДИЦИНСКОЙ РЕАБИЛИТАЦИИ ВЗРОСЛЫХ">
        <w:r>
          <w:rPr>
            <w:color w:val="0000FF"/>
          </w:rPr>
          <w:t>Порядок</w:t>
        </w:r>
      </w:hyperlink>
      <w:r>
        <w:t xml:space="preserve"> организации медицинской реабилитации взрослых.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2. Настоящий приказ вступает в силу с 1 января 2021 года и действует до 1 сентября 2027 года.</w:t>
      </w:r>
    </w:p>
    <w:p w:rsidR="003A1D9C" w:rsidRDefault="00431882">
      <w:pPr>
        <w:pStyle w:val="ConsPlusNormal0"/>
        <w:jc w:val="both"/>
      </w:pPr>
      <w:r>
        <w:t xml:space="preserve">(в ред. </w:t>
      </w:r>
      <w:hyperlink r:id="rId13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<w:r>
          <w:rPr>
            <w:color w:val="0000FF"/>
          </w:rPr>
          <w:t>Приказа</w:t>
        </w:r>
      </w:hyperlink>
      <w:r>
        <w:t xml:space="preserve"> Минздрава России от 16.09.2025 N 567н)</w:t>
      </w:r>
    </w:p>
    <w:p w:rsidR="003A1D9C" w:rsidRDefault="003A1D9C">
      <w:pPr>
        <w:pStyle w:val="ConsPlusNormal0"/>
        <w:jc w:val="right"/>
      </w:pPr>
    </w:p>
    <w:p w:rsidR="003A1D9C" w:rsidRDefault="00431882">
      <w:pPr>
        <w:pStyle w:val="ConsPlusNormal0"/>
        <w:jc w:val="right"/>
      </w:pPr>
      <w:r>
        <w:t>Министр</w:t>
      </w:r>
    </w:p>
    <w:p w:rsidR="003A1D9C" w:rsidRDefault="00431882">
      <w:pPr>
        <w:pStyle w:val="ConsPlusNormal0"/>
        <w:jc w:val="right"/>
      </w:pPr>
      <w:r>
        <w:t>М.А.М</w:t>
      </w:r>
      <w:r>
        <w:t>УРАШКО</w:t>
      </w:r>
    </w:p>
    <w:p w:rsidR="003A1D9C" w:rsidRDefault="003A1D9C">
      <w:pPr>
        <w:pStyle w:val="ConsPlusNormal0"/>
        <w:ind w:firstLine="540"/>
        <w:jc w:val="both"/>
      </w:pPr>
    </w:p>
    <w:p w:rsidR="003A1D9C" w:rsidRDefault="003A1D9C">
      <w:pPr>
        <w:pStyle w:val="ConsPlusNormal0"/>
        <w:ind w:firstLine="540"/>
        <w:jc w:val="both"/>
      </w:pPr>
    </w:p>
    <w:p w:rsidR="003A1D9C" w:rsidRDefault="003A1D9C">
      <w:pPr>
        <w:pStyle w:val="ConsPlusNormal0"/>
        <w:ind w:firstLine="540"/>
        <w:jc w:val="both"/>
      </w:pPr>
    </w:p>
    <w:p w:rsidR="003A1D9C" w:rsidRDefault="003A1D9C">
      <w:pPr>
        <w:pStyle w:val="ConsPlusNormal0"/>
        <w:ind w:firstLine="540"/>
        <w:jc w:val="both"/>
      </w:pPr>
    </w:p>
    <w:p w:rsidR="003A1D9C" w:rsidRDefault="003A1D9C">
      <w:pPr>
        <w:pStyle w:val="ConsPlusNormal0"/>
        <w:ind w:firstLine="540"/>
        <w:jc w:val="both"/>
      </w:pPr>
    </w:p>
    <w:p w:rsidR="003A1D9C" w:rsidRDefault="00431882">
      <w:pPr>
        <w:pStyle w:val="ConsPlusNormal0"/>
        <w:jc w:val="right"/>
        <w:outlineLvl w:val="0"/>
      </w:pPr>
      <w:r>
        <w:t>Утвержден</w:t>
      </w:r>
    </w:p>
    <w:p w:rsidR="003A1D9C" w:rsidRDefault="00431882">
      <w:pPr>
        <w:pStyle w:val="ConsPlusNormal0"/>
        <w:jc w:val="right"/>
      </w:pPr>
      <w:r>
        <w:t>приказом Министерства здравоохранения</w:t>
      </w:r>
    </w:p>
    <w:p w:rsidR="003A1D9C" w:rsidRDefault="00431882">
      <w:pPr>
        <w:pStyle w:val="ConsPlusNormal0"/>
        <w:jc w:val="right"/>
      </w:pPr>
      <w:r>
        <w:t>Российской Федерации</w:t>
      </w:r>
    </w:p>
    <w:p w:rsidR="003A1D9C" w:rsidRDefault="00431882">
      <w:pPr>
        <w:pStyle w:val="ConsPlusNormal0"/>
        <w:jc w:val="right"/>
      </w:pPr>
      <w:r>
        <w:t>от 31 июля 2020 г. N 788н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</w:pPr>
      <w:bookmarkStart w:id="1" w:name="P32"/>
      <w:bookmarkEnd w:id="1"/>
      <w:r>
        <w:t>ПОРЯДОК ОРГАНИЗАЦИИ МЕДИЦИНСКОЙ РЕАБИЛИТАЦИИ ВЗРОСЛЫХ</w:t>
      </w:r>
    </w:p>
    <w:p w:rsidR="003A1D9C" w:rsidRDefault="003A1D9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A1D9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Приказов Минздрава России от 07.11.2022 </w:t>
            </w:r>
            <w:hyperlink r:id="rId14" w:tooltip="Приказ Минздрава России от 07.11.2022 N 727н &quot;О внесении изменений в Порядок организации медицинской реабилитации взрослых, утвержденный приказом Министерства здравоохранения Российской Федерации от 31 июля 2020 г. N 788н&quot; (Зарегистрировано в Минюсте России 09">
              <w:r>
                <w:rPr>
                  <w:color w:val="0000FF"/>
                </w:rPr>
                <w:t>N 727н</w:t>
              </w:r>
            </w:hyperlink>
            <w:r>
              <w:rPr>
                <w:color w:val="392C69"/>
              </w:rPr>
              <w:t>,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16.09.2025 </w:t>
            </w:r>
            <w:hyperlink r:id="rId15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N 567н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1. Н</w:t>
      </w:r>
      <w:r>
        <w:t>астоящий Порядок устанавливает правила организации медицинской реабилитации взрослых (далее - медицинская реабилитация) в Российской Федерации.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lastRenderedPageBreak/>
        <w:t>2. Медицинская реабилитация представляет собой комплекс мероприятий медицинского и психологического характера, н</w:t>
      </w:r>
      <w:r>
        <w:t>аправленных на полное или частичное восстановление нарушенных и (или) компенсацию утраченных функций пораженного органа либо системы организма, поддержание функций организма в процессе завершения остро развившегося патологического процесса или обострения х</w:t>
      </w:r>
      <w:r>
        <w:t>ронического патологического процесса в организме, а также на предупреждение, раннюю диагностику и коррекцию возможных нарушений функций поврежденных органов либо систем организма, предупреждение и снижение степени возможной инвалидности, улучшение качества</w:t>
      </w:r>
      <w:r>
        <w:t xml:space="preserve"> жизни, сохранение работоспособности пациента и его социальную интеграцию в общество &lt;1&gt;.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&lt;1&gt; </w:t>
      </w:r>
      <w:hyperlink r:id="rId16" w:tooltip="Федеральный закон от 21.11.2011 N 323-ФЗ (ред. от 04.08.2026) &quot;Об основах охраны здоровья граждан в Российской Федерации&quot; {КонсультантПлюс}">
        <w:r>
          <w:rPr>
            <w:color w:val="0000FF"/>
          </w:rPr>
          <w:t>Часть 1 статьи 40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(далее - Федеральный закон N 323-ФЗ).</w:t>
      </w:r>
    </w:p>
    <w:p w:rsidR="003A1D9C" w:rsidRDefault="00431882">
      <w:pPr>
        <w:pStyle w:val="ConsPlusNormal0"/>
        <w:jc w:val="both"/>
      </w:pPr>
      <w:r>
        <w:t xml:space="preserve">(сноска в ред. </w:t>
      </w:r>
      <w:hyperlink r:id="rId17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<w:r>
          <w:rPr>
            <w:color w:val="0000FF"/>
          </w:rPr>
          <w:t>Приказа</w:t>
        </w:r>
      </w:hyperlink>
      <w:r>
        <w:t xml:space="preserve"> Минздрава России от 16.09.2025 N 567н)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3. Медицинская реабилитация осуществляется медицинскими организациями или иными организациями, имеющими лицензию на медицинскую деятельность с указанием работ (услуг) по медицинской реа</w:t>
      </w:r>
      <w:r>
        <w:t>билитации.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4. Медицинская реабилитация осуществляется при оказании: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первичной медико-санитарной помощи;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специализированной, в том числе высокотехнологичной, медицинской помощи.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5. Медицинская реабилитация осуществляется в следующих условиях: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амбулаторно (в</w:t>
      </w:r>
      <w:r>
        <w:t xml:space="preserve"> условиях, не предусматривающих круглосуточное медицинское наблюдение и лечение);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стационарно (в условиях, обеспечивающих круглосуточное медицинское наблюдение и лечение);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в дневном стационаре (в условиях, не предусматривающих круглосуточное медицинское на</w:t>
      </w:r>
      <w:r>
        <w:t>блюдение и лечение).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6. Медицинская реабилитация осуществляется на основе клинических рекомендаций и с учетом стандартов медицинской помощи.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7. Медицинская реабилитация осуществляется в три этапа.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8. Медицинская реабилитация на всех этапах осуществляется м</w:t>
      </w:r>
      <w:r>
        <w:t xml:space="preserve">ультидисциплинарной реабилитационной командой (далее - МДРК), осуществляющей свою деятельность в соответствии с </w:t>
      </w:r>
      <w:hyperlink w:anchor="P261" w:tooltip="ПОЛОЖЕНИЕ О МУЛЬТИДИСЦИПЛИНАРНОЙ РЕАБИЛИТАЦИОННОЙ КОМАНДЕ">
        <w:r>
          <w:rPr>
            <w:color w:val="0000FF"/>
          </w:rPr>
          <w:t>приложением N 2</w:t>
        </w:r>
      </w:hyperlink>
      <w:r>
        <w:t xml:space="preserve"> к настоящему Порядку.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9. При реализаци</w:t>
      </w:r>
      <w:r>
        <w:t>и мероприятий по медицинской реабилитации на всех этапах МДРК под руководством врача по физической и реабилитационной медицине/врача по медицинской реабилитации осуществляется: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lastRenderedPageBreak/>
        <w:t>оценка реабилитационного статуса пациента и его динамики;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установление реабилит</w:t>
      </w:r>
      <w:r>
        <w:t>ационного диагноза, включающего характеристику состояния функционирования и ограничения жизнедеятельности (функции, структуры организма, активности и участия пациента), влияния факторов среды и личностных факторов на основе Международной классификации функ</w:t>
      </w:r>
      <w:r>
        <w:t>ционирования, ограничений жизнедеятельности и здоровья &lt;2&gt; (далее - МКФ) и его изменения в процессе проведения мероприятий по медицинской 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&lt;2&gt; Международная классификация функционирования, ограничений жизнедеят</w:t>
      </w:r>
      <w:r>
        <w:t>ельности и здоровья, одобренная на Пятьдесят четвертой сессии Всемирной ассамблеи здравоохранения 22 мая 2001 г.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оценка реабилитационного потенциала, определяющего уровень максимально возможного восстановления пациента (возвращение к прежней профессиональ</w:t>
      </w:r>
      <w:r>
        <w:t>ной или иной трудовой деятельности, сохранение возможности осуществления повседневной деятельности, возвращение способности к самообслуживанию) в намеченный отрезок времени;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формирование цели и задач проведения реабилитационных мероприятий;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оценка факторов</w:t>
      </w:r>
      <w:r>
        <w:t xml:space="preserve"> риска проведения реабилитационных мероприятий и факторов, ограничивающих проведение реабилитационных мероприятий;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формирование и реализация индивидуального плана медицинской реабилитации (далее - ИПМР);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оценка эффективности реализованных в рамках ИПМР реа</w:t>
      </w:r>
      <w:r>
        <w:t>билитационных мероприятий;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составление заключения (реабилитационного эпикриза), содержащего реабилитационный статус, реабилитационный диагноз, реабилитационный потенциал, итоги реализации ИПМР с описанием достигнутой динамики в состоянии пациента, оценку п</w:t>
      </w:r>
      <w:r>
        <w:t>о шкале реабилитационной маршрутизации (далее - ШРМ), рекомендации по дальнейшей тактике ведения пациента.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10. Для определения индивидуальной маршрутизации пациента при реализации мероприятий по медицинской реабилитации, включая этап медицинской реабилитации и группу медицинской организации, применяется ШРМ в соответствии с </w:t>
      </w:r>
      <w:hyperlink w:anchor="P135" w:tooltip="ПРАВИЛА">
        <w:r>
          <w:rPr>
            <w:color w:val="0000FF"/>
          </w:rPr>
          <w:t>приложением N 1</w:t>
        </w:r>
      </w:hyperlink>
      <w:r>
        <w:t xml:space="preserve"> к настоящему Порядку.</w:t>
      </w:r>
    </w:p>
    <w:p w:rsidR="003A1D9C" w:rsidRDefault="00431882">
      <w:pPr>
        <w:pStyle w:val="ConsPlusNormal0"/>
        <w:spacing w:before="240"/>
        <w:ind w:firstLine="540"/>
        <w:jc w:val="both"/>
      </w:pPr>
      <w:bookmarkStart w:id="2" w:name="P67"/>
      <w:bookmarkEnd w:id="2"/>
      <w:r>
        <w:t>11. Первый этап медицинской реабилитации рекомендуется осуществлять в структурных подразделениях медицинской организации, оказывающих специализированную, в том числе высокотехнолог</w:t>
      </w:r>
      <w:r>
        <w:t xml:space="preserve">ичную, медицинскую помощь в стационарных условиях по профилям: "анестезиология и реаниматология" &lt;3&gt;, "неврология" &lt;4&gt;, "травматология и ортопедия" &lt;5&gt;, "сердечно-сосудистая хирургия" &lt;6&gt;, "кардиология" &lt;6&gt;, "терапия" &lt;7&gt;, "онкология" &lt;8&gt;, "нейрохирургия" </w:t>
      </w:r>
      <w:r>
        <w:t>&lt;9&gt;, "пульмонология" &lt;10&gt;.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lastRenderedPageBreak/>
        <w:t xml:space="preserve">&lt;3&gt; </w:t>
      </w:r>
      <w:hyperlink r:id="rId18" w:tooltip="Приказ Минздрава России от 15.11.2012 N 919н (ред. от 14.09.2018) &quot;Об утверждении Порядка оказания медицинской помощи взрослому населению по профилю &quot;анестезиология и реаниматология&quot; (Зарегистрировано в Минюсте России 29.12.2012 N 26512) {КонсультантПлюс}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15 ноября 2012 г. N 919н "Об </w:t>
      </w:r>
      <w:r>
        <w:t>утверждении порядка оказания медицинской помощи взрослому населению по профилю "анестезиология и реаниматология" (зарегистрирован Министерством юстиции Российской Федерации 29 декабря 2012 г., регистрационный N 26512), с изменениями, внесенными приказом Ми</w:t>
      </w:r>
      <w:r>
        <w:t>нистерства здравоохранения Российской Федерации от 14 сентября 2018 г. N 625н (зарегистрирован Министерством юстиции Российской Федерации 31 октября 2018 г., регистрационный N 52591).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&lt;4&gt; </w:t>
      </w:r>
      <w:hyperlink r:id="rId19" w:tooltip="Приказ Минздрава России от 15.11.2012 N 926н (ред. от 05.08.2026) &quot;Об утверждении Порядка оказания медицинской помощи взрослому населению при заболеваниях нервной системы&quot; (Зарегистрировано в Минюсте России 23.01.2013 N 26692) {КонсультантПлюс}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15 ноября 2012 г. N 926н "Об утверждении Порядка оказания медицинской помощи взрослому населению при заболеваниях нервной системы" (зарегистрирован Министерством юстиции Рос</w:t>
      </w:r>
      <w:r>
        <w:t>сийской Федерации 23 января 2013 г., регистрационный N 26692).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&lt;5&gt; </w:t>
      </w:r>
      <w:hyperlink r:id="rId20" w:tooltip="Приказ Минздрава России от 12.11.2012 N 901н (ред. от 21.02.2020) &quot;Об утверждении Порядка оказания медицинской помощи населению по профилю &quot;травматология и ортопедия&quot; (Зарегистрировано в Минюсте России 25.12.2012 N 26374) {КонсультантПлюс}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12 ноября 2012 г. N 901н "Об утверждении П</w:t>
      </w:r>
      <w:r>
        <w:t>орядка оказания медицинской помощи населению по профилю "травматология и ортопедия" (зарегистрирован Министерством юстиции Российской Федерации 25 декабря 2012 г., регистрационный N 26374), с изменениями, внесенными приказом Министерства здравоохранения Ро</w:t>
      </w:r>
      <w:r>
        <w:t>ссийской Федерации от 21 февраля 2020 г. N 114н (зарегистрирован Министерством юстиции Российской Федерации 28 июля 2020 г., регистрационный N 59083).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&lt;6&gt; </w:t>
      </w:r>
      <w:hyperlink r:id="rId21" w:tooltip="Приказ Минздрава России от 15.11.2012 N 918н (ред. от 21.02.2020) &quot;Об утверждении порядка оказания медицинской помощи больным с сердечно-сосудистыми заболеваниями&quot; (Зарегистрировано в Минюсте России 29.12.2012 N 26483) {КонсультантПлюс}">
        <w:r>
          <w:rPr>
            <w:color w:val="0000FF"/>
          </w:rPr>
          <w:t>Приказ</w:t>
        </w:r>
      </w:hyperlink>
      <w:r>
        <w:t xml:space="preserve"> Министерств</w:t>
      </w:r>
      <w:r>
        <w:t>а здравоохранения Российской Федерации от 15 ноября 2012 г. N 918н "Об утверждении порядка оказания медицинской помощи больным с сердечно-сосудистыми заболеваниями" (зарегистрирован Министерством юстиции Российской Федерации 29 декабря 2012 г., регистрацио</w:t>
      </w:r>
      <w:r>
        <w:t xml:space="preserve">нный N 26483), с изменениями, внесенными приказами Министерства здравоохранения Российской Федерации от 14 апреля 2014 г. N 171н (зарегистрирован Министерством юстиции Российской Федерации 30 апреля 2014 г., регистрационный N 32170), от 22 февраля 2019 г. </w:t>
      </w:r>
      <w:r>
        <w:t>N 89н (зарегистрирован Министерством юстиции Российской Федерации 24 мая 2019 г., регистрационный N 54730) и от 21 февраля 2020 г. N 114н (зарегистрирован Министерством юстиции Российской Федерации 28 июля 2020 г., регистрационный N 59083).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&lt;7&gt; </w:t>
      </w:r>
      <w:hyperlink r:id="rId22" w:tooltip="Приказ Минздрава России от 15.11.2012 N 923н &quot;Об утверждении Порядка оказания медицинской помощи взрослому населению по профилю &quot;терапия&quot; (Зарегистрировано в Минюсте России 29.12.2012 N 26482) {КонсультантПлюс}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15 ноября 2012 г. N 923н "Об утверждении Порядка оказания медицинской помощи взрослому населению по профилю "терапия" (зарегистрирован Министерством </w:t>
      </w:r>
      <w:r>
        <w:t>юстиции Российской Федерации 29 декабря 2012 г., регистрационный N 26482).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&lt;8&gt; </w:t>
      </w:r>
      <w:hyperlink r:id="rId23" w:tooltip="Приказ Минздрава России от 19.02.2021 N 116н (ред. от 03.06.2026) &quot;Об утверждении Порядка оказания медицинской помощи взрослому населению при онкологических заболеваниях&quot; (Зарегистрировано в Минюсте России 01.04.2021 N 62964) {КонсультантПлюс}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19 февраля 2021 г. N 116н "</w:t>
      </w:r>
      <w:r>
        <w:t xml:space="preserve">Об утверждении Порядка оказания медицинской помощи взрослому населению при онкологических заболеваниях" (зарегистрирован Министерством юстиции Российской Федерации 1 апреля 2021 г., регистрационный N 62964) с изменениями, внесенными приказами Министерства </w:t>
      </w:r>
      <w:r>
        <w:t>здравоохранения Российской Федерации от 24 января 2022 г. N 21н (зарегистрирован Министерством юстиции Российской Федерации 1 марта 2022 г., регистрационный N 67588) и от 4 сентября 2025 г. N 539н (зарегистрирован Министерством юстиции Российской Федерации</w:t>
      </w:r>
      <w:r>
        <w:t xml:space="preserve"> 10 октября 2025 г., регистрационный N 83810).</w:t>
      </w:r>
    </w:p>
    <w:p w:rsidR="003A1D9C" w:rsidRDefault="00431882">
      <w:pPr>
        <w:pStyle w:val="ConsPlusNormal0"/>
        <w:jc w:val="both"/>
      </w:pPr>
      <w:r>
        <w:t xml:space="preserve">(сноска в ред. </w:t>
      </w:r>
      <w:hyperlink r:id="rId24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<w:r>
          <w:rPr>
            <w:color w:val="0000FF"/>
          </w:rPr>
          <w:t>Приказа</w:t>
        </w:r>
      </w:hyperlink>
      <w:r>
        <w:t xml:space="preserve"> Минздрава России от 16.09.2025 N 567н)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&lt;9&gt; </w:t>
      </w:r>
      <w:hyperlink r:id="rId25" w:tooltip="Приказ Минздрава России от 15.11.2012 N 931н &quot;Об утверждении Порядка оказания медицинской помощи взрослому населению по профилю &quot;нейрохирургия&quot; (Зарегистрировано в Минюсте России 05.03.2013 N 27500) {КонсультантПлюс}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15 ноября 2012 г. N 931н "Об утверждении Порядка оказания медицинской помощи взрослому населению по профилю </w:t>
      </w:r>
      <w:r>
        <w:lastRenderedPageBreak/>
        <w:t>"нейрохирургия" (зарегистрирован Министерством юстиции Российской Федераци</w:t>
      </w:r>
      <w:r>
        <w:t>и 5 марта 2013 г., регистрационный N 27500).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&lt;10&gt; </w:t>
      </w:r>
      <w:hyperlink r:id="rId26" w:tooltip="Приказ Минздрава России от 15.11.2012 N 916н (ред. от 21.02.2020) &quot;Об утверждении Порядка оказания медицинской помощи населению по профилю &quot;пульмонология&quot; (Зарегистрировано в Минюсте России 21.12.2012 N 26264) {КонсультантПлюс}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15 ноября 2012 г. N 916н "Об утверждении Порядка оказания медицинской п</w:t>
      </w:r>
      <w:r>
        <w:t xml:space="preserve">омощи населению по профилю "пульмонология" (зарегистрирован Министерством юстиции Российской Федерации 21 декабря 2012 г., регистрационный N 26264), с изменениями, внесенными приказом Министерства здравоохранения Российской Федерации от 21 февраля 2020 г. </w:t>
      </w:r>
      <w:r>
        <w:t>N 114н (зарегистрирован Министерством юстиции Российской Федерации 18 июля 2020 г., регистрационный N 59083).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12. Мероприятия по медицинской реабилитации на первом этапе должны быть начаты в острейший (до 72 часов) и острый периоды течения заболевания, пр</w:t>
      </w:r>
      <w:r>
        <w:t>и неотложных состояниях, состояниях после оперативных вмешательств (в раннем послеоперационном периоде), хронических критических состояниях и осуществляются ежедневно, продолжительностью не менее 1 часа, но не более 3 часов.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13. При переводе пациента из от</w:t>
      </w:r>
      <w:r>
        <w:t xml:space="preserve">деления, оказывающего медицинскую помощь по профилю "анестезиология и реаниматология", для продолжения лечения в отделение, оказывающее специализированную, в том числе высокотехнологичную, медицинскую помощь по профилям, указанным в </w:t>
      </w:r>
      <w:hyperlink w:anchor="P67" w:tooltip="11. Первый этап медицинской реабилитации рекомендуется осуществлять в структурных подразделениях медицинской организации, оказывающих специализированную, в том числе высокотехнологичную, медицинскую помощь в стационарных условиях по профилям: &quot;анестезиология и">
        <w:r>
          <w:rPr>
            <w:color w:val="0000FF"/>
          </w:rPr>
          <w:t>пункте 11</w:t>
        </w:r>
      </w:hyperlink>
      <w:r>
        <w:t xml:space="preserve"> настоящего Порядка, в переводном эпикризе указываются реабилитационный диагноз (перечень кодов по МКФ), реабилитационный потенциал, перечень проведенных диагностических и реабилитационных мероприятий, их эффективность, показатель ШР</w:t>
      </w:r>
      <w:r>
        <w:t>М, рекомендации о необходимости продолжения оказания медицинской помощи по медицинской реабилитации с указанием условий ее оказания и целей.</w:t>
      </w:r>
    </w:p>
    <w:p w:rsidR="003A1D9C" w:rsidRDefault="00431882">
      <w:pPr>
        <w:pStyle w:val="ConsPlusNormal0"/>
        <w:jc w:val="both"/>
      </w:pPr>
      <w:r>
        <w:t xml:space="preserve">(в ред. </w:t>
      </w:r>
      <w:hyperlink r:id="rId27" w:tooltip="Приказ Минздрава России от 07.11.2022 N 727н &quot;О внесении изменений в Порядок организации медицинской реабилитации взрослых, утвержденный приказом Министерства здравоохранения Российской Федерации от 31 июля 2020 г. N 788н&quot; (Зарегистрировано в Минюсте России 09">
        <w:r>
          <w:rPr>
            <w:color w:val="0000FF"/>
          </w:rPr>
          <w:t>Приказа</w:t>
        </w:r>
      </w:hyperlink>
      <w:r>
        <w:t xml:space="preserve"> Минздрава России от 07.11.2022 N 727н)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14. Медицинская реабилитация на первом этапе осуществляется МДРК, сформированной из числа работников отделения ранней медицинской реабилитации, осуществляющего свою деятельность в соответс</w:t>
      </w:r>
      <w:r>
        <w:t xml:space="preserve">твии с </w:t>
      </w:r>
      <w:hyperlink w:anchor="P318" w:tooltip="ПРАВИЛА">
        <w:r>
          <w:rPr>
            <w:color w:val="0000FF"/>
          </w:rPr>
          <w:t>приложениями N 3</w:t>
        </w:r>
      </w:hyperlink>
      <w:r>
        <w:t xml:space="preserve"> - </w:t>
      </w:r>
      <w:hyperlink w:anchor="P433" w:tooltip="СТАНДАРТ">
        <w:r>
          <w:rPr>
            <w:color w:val="0000FF"/>
          </w:rPr>
          <w:t>5</w:t>
        </w:r>
      </w:hyperlink>
      <w:r>
        <w:t xml:space="preserve"> к настоящему Порядку.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15. Организация деятельности МДРК осуществляется в соответствии с </w:t>
      </w:r>
      <w:hyperlink w:anchor="P261" w:tooltip="ПОЛОЖЕНИЕ О МУЛЬТИДИСЦИПЛИНАРНОЙ РЕАБИЛИТАЦИОННОЙ КОМАНДЕ">
        <w:r>
          <w:rPr>
            <w:color w:val="0000FF"/>
          </w:rPr>
          <w:t>приложением N 2</w:t>
        </w:r>
      </w:hyperlink>
      <w:r>
        <w:t xml:space="preserve"> к настоящему Порядку.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16. Медицинская реабилитация на первом этапе осуществляется при взаимодействии МДРК с лечащим врачом и (или) врачом анестезиологом</w:t>
      </w:r>
      <w:r>
        <w:t>-реаниматологом.</w:t>
      </w:r>
    </w:p>
    <w:p w:rsidR="003A1D9C" w:rsidRDefault="00431882">
      <w:pPr>
        <w:pStyle w:val="ConsPlusNormal0"/>
        <w:spacing w:before="240"/>
        <w:ind w:firstLine="540"/>
        <w:jc w:val="both"/>
      </w:pPr>
      <w:bookmarkStart w:id="3" w:name="P85"/>
      <w:bookmarkEnd w:id="3"/>
      <w:r>
        <w:t>17. Второй этап медицинской реабилитации для пациентов, требующих круглосуточного наблюдения при оказании специализированной, в том числе высокотехнологичной, медицинской помощи осуществляется в стационарных условиях в отделении медицинско</w:t>
      </w:r>
      <w:r>
        <w:t>й реабилитации пациентов с нарушением функции периферической нервной системы и костно-мышечной системы, отделении медицинской реабилитации пациентов с нарушением функции центральной нервной системы, отделении медицинской реабилитации пациентов с соматическ</w:t>
      </w:r>
      <w:r>
        <w:t>ими заболеваниями, созданных в медицинских организациях, в том числе в центрах медицинской реабилитации, санаторно-курортных организациях.</w:t>
      </w:r>
    </w:p>
    <w:p w:rsidR="003A1D9C" w:rsidRDefault="00431882">
      <w:pPr>
        <w:pStyle w:val="ConsPlusNormal0"/>
        <w:jc w:val="both"/>
      </w:pPr>
      <w:r>
        <w:t xml:space="preserve">(в ред. </w:t>
      </w:r>
      <w:hyperlink r:id="rId28" w:tooltip="Приказ Минздрава России от 07.11.2022 N 727н &quot;О внесении изменений в Порядок организации медицинской реабилитации взрослых, утвержденный приказом Министерства здравоохранения Российской Федерации от 31 июля 2020 г. N 788н&quot; (Зарегистрировано в Минюсте России 09">
        <w:r>
          <w:rPr>
            <w:color w:val="0000FF"/>
          </w:rPr>
          <w:t>Приказа</w:t>
        </w:r>
      </w:hyperlink>
      <w:r>
        <w:t xml:space="preserve"> Минздрава России от 07.11.2022 N 727н)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Медицинская реабилитация на втором этапе осуществляется по направлению лечащего врача медицинской организации, осуществляющего медицинскую реабилитацию на первом этапе, либо </w:t>
      </w:r>
      <w:r>
        <w:lastRenderedPageBreak/>
        <w:t>по направлению в</w:t>
      </w:r>
      <w:r>
        <w:t>рача-терапевта (врача-терапевта участкового), врача общей практики (семейного врача), врача-специалиста.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18. Мероприятия по медицинской реабилитации на втором этапе должны быть начаты в острый и ранний восстановительный периоды течения заболевания или трав</w:t>
      </w:r>
      <w:r>
        <w:t>мы и период остаточных явлений течения заболевания и осуществляются ежедневно, продолжительностью не менее 3 часов.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19. Медицинская реабилитация на втором этапе осуществляется МДРК, сформированной из числа работников отделений медицинской реабилитации, ука</w:t>
      </w:r>
      <w:r>
        <w:t xml:space="preserve">занных в </w:t>
      </w:r>
      <w:hyperlink w:anchor="P85" w:tooltip="17. Второй этап медицинской реабилитации для пациентов, требующих круглосуточного наблюдения при оказании специализированной, в том числе высокотехнологичной, медицинской помощи осуществляется в стационарных условиях в отделении медицинской реабилитации пациен">
        <w:r>
          <w:rPr>
            <w:color w:val="0000FF"/>
          </w:rPr>
          <w:t>абзаце первом пункта 17</w:t>
        </w:r>
      </w:hyperlink>
      <w:r>
        <w:t xml:space="preserve"> настоящего Порядка, осуществляющих свою деятельность в соответствии с </w:t>
      </w:r>
      <w:hyperlink w:anchor="P671" w:tooltip="ПРАВИЛА">
        <w:r>
          <w:rPr>
            <w:color w:val="0000FF"/>
          </w:rPr>
          <w:t>приложениями N 6</w:t>
        </w:r>
      </w:hyperlink>
      <w:r>
        <w:t xml:space="preserve"> - </w:t>
      </w:r>
      <w:hyperlink w:anchor="P3874" w:tooltip="СТАНДАРТ">
        <w:r>
          <w:rPr>
            <w:color w:val="0000FF"/>
          </w:rPr>
          <w:t>12</w:t>
        </w:r>
      </w:hyperlink>
      <w:r>
        <w:t xml:space="preserve"> к настоящему </w:t>
      </w:r>
      <w:r>
        <w:t>Порядку.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20. При выписке пациента из медицинской организации, осуществляющей медицинскую реабилитацию на втором этапе, пациенту выдается выписка из медицинской карты стационарного больного, в которой указываются клинический диагноз заболевания (состояния),</w:t>
      </w:r>
      <w:r>
        <w:t xml:space="preserve"> реабилитационный диагноз (перечень кодов по МКФ), сведения о реабилитационном потенциале, ИПМР, факторы риска проведения реабилитационных мероприятий, следующий этап медицинской реабилитации с учетом показателей ШРМ.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21. Третий этап медицинской реабилитац</w:t>
      </w:r>
      <w:r>
        <w:t>ии осуществляется при оказании первичной медико-санитарной помощи в амбулаторных условиях и (или) в условиях дневного стационара (амбулаторное отделение медицинской реабилитации, отделение медицинской реабилитации дневного стационара), в том числе в центра</w:t>
      </w:r>
      <w:r>
        <w:t>х медицинской реабилитации, санаторно-курортных организациях.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На третьем этапе медицинская реабилитация пациентам, проживающим в населенных пунктах, расположенных на значительном удалении от медицинской организации (с учетом шаговой доступности, превышающей 60 минут) и (или) имеющих плохую транспортную доступность с </w:t>
      </w:r>
      <w:r>
        <w:t>учетом климато-географических условий, может оказываться в стационарных условиях.</w:t>
      </w:r>
    </w:p>
    <w:p w:rsidR="003A1D9C" w:rsidRDefault="00431882">
      <w:pPr>
        <w:pStyle w:val="ConsPlusNormal0"/>
        <w:jc w:val="both"/>
      </w:pPr>
      <w:r>
        <w:t xml:space="preserve">(абзац введен </w:t>
      </w:r>
      <w:hyperlink r:id="rId29" w:tooltip="Приказ Минздрава России от 07.11.2022 N 727н &quot;О внесении изменений в Порядок организации медицинской реабилитации взрослых, утвержденный приказом Министерства здравоохранения Российской Федерации от 31 июля 2020 г. N 788н&quot; (Зарегистрировано в Минюсте России 09">
        <w:r>
          <w:rPr>
            <w:color w:val="0000FF"/>
          </w:rPr>
          <w:t>Приказом</w:t>
        </w:r>
      </w:hyperlink>
      <w:r>
        <w:t xml:space="preserve"> Минздрава России от 07.</w:t>
      </w:r>
      <w:r>
        <w:t>11.2022 N 727н)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22. Медицинская реабилитация на третьем этапе осуществляется по направлению врача-терапевта (врача-терапевта участкового), врача общей практики (семейного врача), врача-специалиста, либо по направлению лечащего врача медицинской организации</w:t>
      </w:r>
      <w:r>
        <w:t>, осуществляющей медицинскую реабилитацию на первом и (или) втором этапах.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23. Мероприятия по медицинской реабилитации на третьем этапе осуществляются не реже, чем один раз каждые 48 часов, продолжительностью не менее 3 часов.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24. Медицинская реабилитация </w:t>
      </w:r>
      <w:r>
        <w:t xml:space="preserve">на третьем этапе осуществляется МДРК, сформированной из числа работников амбулаторного отделения медицинской реабилитации и (или) дневного стационара медицинской реабилитации, осуществляющих свою деятельность в соответствии с </w:t>
      </w:r>
      <w:hyperlink w:anchor="P4881" w:tooltip="ПРАВИЛА">
        <w:r>
          <w:rPr>
            <w:color w:val="0000FF"/>
          </w:rPr>
          <w:t>приложениями N 13</w:t>
        </w:r>
      </w:hyperlink>
      <w:r>
        <w:t xml:space="preserve"> - </w:t>
      </w:r>
      <w:hyperlink w:anchor="P6612" w:tooltip="СТАНДАРТ">
        <w:r>
          <w:rPr>
            <w:color w:val="0000FF"/>
          </w:rPr>
          <w:t>18</w:t>
        </w:r>
      </w:hyperlink>
      <w:r>
        <w:t xml:space="preserve"> к настоящему Порядку.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25. Пациенты, имеющие медицинские показания для оказания паллиативной медицинской помощи, направляются в медицинские организации, оказывающие паллиативную мед</w:t>
      </w:r>
      <w:r>
        <w:t xml:space="preserve">ицинскую </w:t>
      </w:r>
      <w:r>
        <w:lastRenderedPageBreak/>
        <w:t xml:space="preserve">помощь согласно </w:t>
      </w:r>
      <w:hyperlink r:id="rId30" w:tooltip="Приказ Минздрава России N 345н, Минтруда России N 372н от 31.05.2019 &quot;Об утверждении Положения об организации оказания паллиативной медицинской помощи, включая порядок взаимодействия медицинских организаций, организаций социального обслуживания и общественных ">
        <w:r>
          <w:rPr>
            <w:color w:val="0000FF"/>
          </w:rPr>
          <w:t>Положению</w:t>
        </w:r>
      </w:hyperlink>
      <w:r>
        <w:t xml:space="preserve"> об организации оказания паллиативной медицинской помощи, включая порядок взаимодействия медици</w:t>
      </w:r>
      <w:r>
        <w:t>нских организаций, организаций социального обслуживания и общественных объединений, иных некоммерческих организаций, осуществляющих свою деятельность в сфере охраны здоровья &lt;11&gt;.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&lt;11&gt; </w:t>
      </w:r>
      <w:hyperlink r:id="rId31" w:tooltip="Приказ Минздрава России N 208н, Минтруда России N 243н от 14.04.2025 &quot;Об утверждении Положения об организации оказания паллиативной медицинской помощи, включая порядок взаимодействия медицинских организаций, организаций социального обслуживания и общественных 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Федерации, Министерства труда и социальной защиты Российской Федерации от 14 апреля 2025 г. N 208н/N 243н "Об утверждении Положения об органи</w:t>
      </w:r>
      <w:r>
        <w:t>зации оказания паллиативной медицинской помощи, включая порядок взаимодействия медицинских организаций, организаций социального обслуживания и общественных объединений, иных некоммерческих организаций, осуществляющих свою деятельность в сфере охраны здоров</w:t>
      </w:r>
      <w:r>
        <w:t>ья" (зарегистрирован Министерством юстиции Российской Федерации 28 мая 2025 г., регистрационный N 82392). Действует до 1 сентября 2031 г.</w:t>
      </w:r>
    </w:p>
    <w:p w:rsidR="003A1D9C" w:rsidRDefault="00431882">
      <w:pPr>
        <w:pStyle w:val="ConsPlusNormal0"/>
        <w:jc w:val="both"/>
      </w:pPr>
      <w:r>
        <w:t xml:space="preserve">(сноска в ред. </w:t>
      </w:r>
      <w:hyperlink r:id="rId32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<w:r>
          <w:rPr>
            <w:color w:val="0000FF"/>
          </w:rPr>
          <w:t>Приказа</w:t>
        </w:r>
      </w:hyperlink>
      <w:r>
        <w:t xml:space="preserve"> Минздрава России от 16.09.2025 N 567н)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 xml:space="preserve">26. Пациенты, имеющие медицинские показания для оказания медицинской помощи по профилю "гериатрия", направляются для </w:t>
      </w:r>
      <w:r>
        <w:t xml:space="preserve">ее оказания в соответствии с </w:t>
      </w:r>
      <w:hyperlink r:id="rId33" w:tooltip="Приказ Минздрава России от 29.01.2016 N 38н (ред. от 29.03.2024) &quot;Об утверждении Порядка оказания медицинской помощи по профилю &quot;гериатрия&quot; (Зарегистрировано в Минюсте России 14.03.2016 N 41405) (с изм. и доп., вступ. в силу с 01.01.2026) {КонсультантПлюс}">
        <w:r>
          <w:rPr>
            <w:color w:val="0000FF"/>
          </w:rPr>
          <w:t>Порядком</w:t>
        </w:r>
      </w:hyperlink>
      <w:r>
        <w:t xml:space="preserve"> &lt;12&gt;.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&lt;12&gt; </w:t>
      </w:r>
      <w:hyperlink r:id="rId34" w:tooltip="Приказ Минздрава России от 29.01.2016 N 38н (ред. от 29.03.2024) &quot;Об утверждении Порядка оказания медицинской помощи по профилю &quot;гериатрия&quot; (Зарегистрировано в Минюсте России 14.03.2016 N 41405) (с изм. и доп., вступ. в силу с 01.01.2026) {КонсультантПлюс}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29 января 2016 г. N 38н "Об утверждении Порядка оказания медицинской помощи по профилю "гериатрия" (зарегистрирован Министерством юстиции Рос</w:t>
      </w:r>
      <w:r>
        <w:t>сийской Федерации 14 марта 2016 г., регистрационный N 41405), с изменениями, внесенными приказами Министерства здравоохранения Российской Федерации от 20 декабря 2019 г. N 1067н (зарегистрирован Министерством юстиции Российской Федерации 30 декабря 2019 г.</w:t>
      </w:r>
      <w:r>
        <w:t>, регистрационный N 57070) и от 21 февраля 2020 г. N 114н (зарегистрирован Министерством юстиции Российской Федерации 28 июля 2020 г., регистрационный N 59083).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bookmarkStart w:id="4" w:name="P106"/>
      <w:bookmarkEnd w:id="4"/>
      <w:r>
        <w:t>27. Медицинские организации, осуществляющие медицинскую реабилитацию, подразделяются на четыре</w:t>
      </w:r>
      <w:r>
        <w:t xml:space="preserve"> группы: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а) медицинские организации первой группы осуществляют медицинскую реабилитацию при оказании первичной медико-санитарной помощи в амбулаторных условиях, условиях дневного стационара пациентам, состояние которых оценивается 1 - 3 балла по ШРМ, при э</w:t>
      </w:r>
      <w:r>
        <w:t>том могут использоваться структурные подразделения медицинской организации (отделение (кабинет) лечебной физкультуры, кабинет медицинского массажа, физиотерапевтическое отделение (кабинет) без образования отделения медицинской реабилитации, при соответстви</w:t>
      </w:r>
      <w:r>
        <w:t xml:space="preserve">и таких структурных подразделений рекомендуемым штатным нормативам и стандартам оснащения в соответствии с </w:t>
      </w:r>
      <w:hyperlink w:anchor="P4959" w:tooltip="РЕКОМЕНДУЕМЫЕ ШТАТНЫЕ НОРМАТИВЫ">
        <w:r>
          <w:rPr>
            <w:color w:val="0000FF"/>
          </w:rPr>
          <w:t>приложениями N 14</w:t>
        </w:r>
      </w:hyperlink>
      <w:r>
        <w:t xml:space="preserve">, </w:t>
      </w:r>
      <w:hyperlink w:anchor="P5042" w:tooltip="СТАНДАРТ">
        <w:r>
          <w:rPr>
            <w:color w:val="0000FF"/>
          </w:rPr>
          <w:t>15</w:t>
        </w:r>
      </w:hyperlink>
      <w:r>
        <w:t xml:space="preserve">, </w:t>
      </w:r>
      <w:hyperlink w:anchor="P6533" w:tooltip="РЕКОМЕНДУЕМЫЕ ШТАТНЫЕ НОРМАТИВЫ">
        <w:r>
          <w:rPr>
            <w:color w:val="0000FF"/>
          </w:rPr>
          <w:t>17</w:t>
        </w:r>
      </w:hyperlink>
      <w:r>
        <w:t xml:space="preserve"> и </w:t>
      </w:r>
      <w:hyperlink w:anchor="P6612" w:tooltip="СТАНДАРТ">
        <w:r>
          <w:rPr>
            <w:color w:val="0000FF"/>
          </w:rPr>
          <w:t>18</w:t>
        </w:r>
      </w:hyperlink>
      <w:r>
        <w:t xml:space="preserve"> к настоящему Порядку;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б) медицинские организации второй группы осуществляют медицинскую реабилитацию: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при оказании первичной специализированной медико-санитарно</w:t>
      </w:r>
      <w:r>
        <w:t>й помощи в амбулаторных условиях, условиях дневного стационара и (или) при оказании специализированной медицинской помощи в стационарных условиях пациентам, состояние которых оценивается 1 - 5 баллов по ШРМ;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lastRenderedPageBreak/>
        <w:t>при оказании первичной специализированной медико</w:t>
      </w:r>
      <w:r>
        <w:t xml:space="preserve">-санитарной медицинской помощи в амбулаторных условиях, условиях дневного стационара пациентам, состояние которых оценивается 1 - 3 балла по ШРМ, при этом могут использоваться структурные подразделения медицинской организации (отделение (кабинет) лечебной </w:t>
      </w:r>
      <w:r>
        <w:t xml:space="preserve">физкультуры, кабинет медицинского массажа, физиотерапевтическое отделение (кабинет) без образования отделения медицинской реабилитации, при соответствии таких структурных подразделений рекомендуемым штатным нормативам и стандартам оснащения в соответствии </w:t>
      </w:r>
      <w:r>
        <w:t xml:space="preserve">с </w:t>
      </w:r>
      <w:hyperlink w:anchor="P4959" w:tooltip="РЕКОМЕНДУЕМЫЕ ШТАТНЫЕ НОРМАТИВЫ">
        <w:r>
          <w:rPr>
            <w:color w:val="0000FF"/>
          </w:rPr>
          <w:t>приложениями N 14</w:t>
        </w:r>
      </w:hyperlink>
      <w:r>
        <w:t xml:space="preserve">, </w:t>
      </w:r>
      <w:hyperlink w:anchor="P5042" w:tooltip="СТАНДАРТ">
        <w:r>
          <w:rPr>
            <w:color w:val="0000FF"/>
          </w:rPr>
          <w:t>15</w:t>
        </w:r>
      </w:hyperlink>
      <w:r>
        <w:t xml:space="preserve">, </w:t>
      </w:r>
      <w:hyperlink w:anchor="P6533" w:tooltip="РЕКОМЕНДУЕМЫЕ ШТАТНЫЕ НОРМАТИВЫ">
        <w:r>
          <w:rPr>
            <w:color w:val="0000FF"/>
          </w:rPr>
          <w:t>17</w:t>
        </w:r>
      </w:hyperlink>
      <w:r>
        <w:t xml:space="preserve"> и </w:t>
      </w:r>
      <w:hyperlink w:anchor="P6612" w:tooltip="СТАНДАРТ">
        <w:r>
          <w:rPr>
            <w:color w:val="0000FF"/>
          </w:rPr>
          <w:t>18</w:t>
        </w:r>
      </w:hyperlink>
      <w:r>
        <w:t xml:space="preserve"> к настоящ</w:t>
      </w:r>
      <w:r>
        <w:t>ему Порядку;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при оказании специализированной медицинской помощи в стационарных условиях пациентам, состояние которых оценивается 2 - 4 балла по ШРМ, при этом могут использоваться структурные подразделения медицинской организации (отделение (кабинет) лечебн</w:t>
      </w:r>
      <w:r>
        <w:t>ой физкультуры, кабинет медицинского массажа, физиотерапевтическое отделение (кабинет) без образования отделения медицинской реабилитации, при соответствии таких структурных подразделений рекомендуемым штатным нормативам и стандартам оснащения в соответств</w:t>
      </w:r>
      <w:r>
        <w:t xml:space="preserve">ии с </w:t>
      </w:r>
      <w:hyperlink w:anchor="P760" w:tooltip="РЕКОМЕНДУЕМЫЕ ШТАТНЫЕ НОРМАТИВЫ">
        <w:r>
          <w:rPr>
            <w:color w:val="0000FF"/>
          </w:rPr>
          <w:t>приложениями N 7</w:t>
        </w:r>
      </w:hyperlink>
      <w:r>
        <w:t xml:space="preserve"> - </w:t>
      </w:r>
      <w:hyperlink w:anchor="P3874" w:tooltip="СТАНДАРТ">
        <w:r>
          <w:rPr>
            <w:color w:val="0000FF"/>
          </w:rPr>
          <w:t>12</w:t>
        </w:r>
      </w:hyperlink>
      <w:r>
        <w:t xml:space="preserve"> к настоящему Порядку;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в) медицинские организации третьей группы осуществляют медицинскую реабилитацию при оказании первично</w:t>
      </w:r>
      <w:r>
        <w:t>й специализированной медико-санитарной помощи в амбулаторных условиях, в условиях дневного стационара и (или) при оказании специализированной, в том числе высокотехнологичной, медицинской помощи в стационарных условиях пациентам, состояние которых оценивае</w:t>
      </w:r>
      <w:r>
        <w:t>тся 2 - 6 баллов по ШРМ;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г) медицинские организации четвертой группы - федеральные учреждения, осуществляющие медицинскую реабилитацию при оказании первичной специализированной медико-санитарной помощи в амбулаторных условиях, в условиях дневного стационар</w:t>
      </w:r>
      <w:r>
        <w:t>а и (или) при оказании специализированной, в том числе высокотехнологичной, медицинской помощи в стационарных условиях пациентам, состояние которых оценивается 3 - 6 баллов по ШРМ.</w:t>
      </w:r>
    </w:p>
    <w:p w:rsidR="003A1D9C" w:rsidRDefault="00431882">
      <w:pPr>
        <w:pStyle w:val="ConsPlusNormal0"/>
        <w:jc w:val="both"/>
      </w:pPr>
      <w:r>
        <w:t xml:space="preserve">(п. 27 в ред. </w:t>
      </w:r>
      <w:hyperlink r:id="rId35" w:tooltip="Приказ Минздрава России от 07.11.2022 N 727н &quot;О внесении изменений в Порядок организации медицинской реабилитации взрослых, утвержденный приказом Министерства здравоохранения Российской Федерации от 31 июля 2020 г. N 788н&quot; (Зарегистрировано в Минюсте России 09">
        <w:r>
          <w:rPr>
            <w:color w:val="0000FF"/>
          </w:rPr>
          <w:t>Приказа</w:t>
        </w:r>
      </w:hyperlink>
      <w:r>
        <w:t xml:space="preserve"> Минздрава России от 07.11.2022 N 727н)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28. При осуществлении медицинской реабилитации консультации с целью сбора, анализа жалоб и данных анамнеза, оценки эффективности лечебно-диагностических мероприятий, медицинского наблюдения за состоянием здоровья пациента могут быть оказаны с применением т</w:t>
      </w:r>
      <w:r>
        <w:t xml:space="preserve">елемедицинских технологий в соответствии с </w:t>
      </w:r>
      <w:hyperlink r:id="rId36" w:tooltip="Приказ Минздрава России от 30.11.2017 N 965н &quot;Об утверждении порядка организации и оказания медицинской помощи с применением телемедицинских технологий&quot; (Зарегистрировано в Минюсте России 09.01.2018 N 49577) ------------ Утратил силу или отменен {КонсультантПл">
        <w:r>
          <w:rPr>
            <w:color w:val="0000FF"/>
          </w:rPr>
          <w:t>Порядком</w:t>
        </w:r>
      </w:hyperlink>
      <w:r>
        <w:t xml:space="preserve"> организации и оказания медицинской помощи с применением телемедицинских техн</w:t>
      </w:r>
      <w:r>
        <w:t>ологий &lt;13&gt;.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&lt;13&gt; </w:t>
      </w:r>
      <w:hyperlink r:id="rId37" w:tooltip="Приказ Минздрава России от 11.04.2025 N 193н &quot;Об утверждении Порядка организации и оказания медицинской помощи с применением телемедицинских технологий&quot; (Зарегистрировано в Минюсте России 15.05.2025 N 82181) {КонсультантПлюс}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11 апреля 2025 г. N 193н "Об утверждении Порядка организации и оказания м</w:t>
      </w:r>
      <w:r>
        <w:t>едицинской помощи с применением телемедицинских технологий" (зарегистрирован Министерством юстиции Российской Федерации 15 мая 2025 г., регистрационный N 82181). Действует до 1 сентября 2031 г.</w:t>
      </w:r>
    </w:p>
    <w:p w:rsidR="003A1D9C" w:rsidRDefault="00431882">
      <w:pPr>
        <w:pStyle w:val="ConsPlusNormal0"/>
        <w:jc w:val="both"/>
      </w:pPr>
      <w:r>
        <w:t xml:space="preserve">(сноска в ред. </w:t>
      </w:r>
      <w:hyperlink r:id="rId38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<w:r>
          <w:rPr>
            <w:color w:val="0000FF"/>
          </w:rPr>
          <w:t>Приказа</w:t>
        </w:r>
      </w:hyperlink>
      <w:r>
        <w:t xml:space="preserve"> Минздрава России от 16.09.2025 N 567н)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29. Сведения о медицинских организациях, осуществляющих медицинскую реабилитацию, доводятся до граждан лечащими врача</w:t>
      </w:r>
      <w:r>
        <w:t>ми, а также путем размещения медицинскими организациями сведений в информационно-телекоммуникационной сети "Интернет" и на информационных стендах медицинской организации.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lastRenderedPageBreak/>
        <w:t>30. Медицинские организации, осуществляющие медицинскую реабилитацию, могут использов</w:t>
      </w:r>
      <w:r>
        <w:t xml:space="preserve">аться в качестве клинической базы профессиональных образовательных организаций, образовательных организаций высшего образования, организаций дополнительного профессионального образования, реализующих профессиональные образовательные программы медицинского </w:t>
      </w:r>
      <w:r>
        <w:t>образования.</w:t>
      </w: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jc w:val="right"/>
        <w:outlineLvl w:val="1"/>
      </w:pPr>
      <w:r>
        <w:t>Приложение N 1</w:t>
      </w:r>
    </w:p>
    <w:p w:rsidR="003A1D9C" w:rsidRDefault="00431882">
      <w:pPr>
        <w:pStyle w:val="ConsPlusNormal0"/>
        <w:jc w:val="right"/>
      </w:pPr>
      <w:r>
        <w:t>к Порядку организации</w:t>
      </w:r>
    </w:p>
    <w:p w:rsidR="003A1D9C" w:rsidRDefault="00431882">
      <w:pPr>
        <w:pStyle w:val="ConsPlusNormal0"/>
        <w:jc w:val="right"/>
      </w:pPr>
      <w:r>
        <w:t>медицинской реабилитации взрослых,</w:t>
      </w:r>
    </w:p>
    <w:p w:rsidR="003A1D9C" w:rsidRDefault="00431882">
      <w:pPr>
        <w:pStyle w:val="ConsPlusNormal0"/>
        <w:jc w:val="right"/>
      </w:pPr>
      <w:r>
        <w:t>утвержденному приказом</w:t>
      </w:r>
    </w:p>
    <w:p w:rsidR="003A1D9C" w:rsidRDefault="00431882">
      <w:pPr>
        <w:pStyle w:val="ConsPlusNormal0"/>
        <w:jc w:val="right"/>
      </w:pPr>
      <w:r>
        <w:t>Министерства здравоохранения</w:t>
      </w:r>
    </w:p>
    <w:p w:rsidR="003A1D9C" w:rsidRDefault="00431882">
      <w:pPr>
        <w:pStyle w:val="ConsPlusNormal0"/>
        <w:jc w:val="right"/>
      </w:pPr>
      <w:r>
        <w:t>Российской Федерации</w:t>
      </w:r>
    </w:p>
    <w:p w:rsidR="003A1D9C" w:rsidRDefault="00431882">
      <w:pPr>
        <w:pStyle w:val="ConsPlusNormal0"/>
        <w:jc w:val="right"/>
      </w:pPr>
      <w:r>
        <w:t>от 31 июля 2020 г. N 788н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</w:pPr>
      <w:bookmarkStart w:id="5" w:name="P135"/>
      <w:bookmarkEnd w:id="5"/>
      <w:r>
        <w:t>ПРАВИЛА</w:t>
      </w:r>
    </w:p>
    <w:p w:rsidR="003A1D9C" w:rsidRDefault="00431882">
      <w:pPr>
        <w:pStyle w:val="ConsPlusTitle0"/>
        <w:jc w:val="center"/>
      </w:pPr>
      <w:r>
        <w:t>ОПРЕДЕЛЕНИЯ ЭТАПОВ МЕДИЦИНСКОЙ РЕАБИЛИТАЦИИ, ГРУППЫ</w:t>
      </w:r>
    </w:p>
    <w:p w:rsidR="003A1D9C" w:rsidRDefault="00431882">
      <w:pPr>
        <w:pStyle w:val="ConsPlusTitle0"/>
        <w:jc w:val="center"/>
      </w:pPr>
      <w:r>
        <w:t>МЕДИЦИ</w:t>
      </w:r>
      <w:r>
        <w:t>НСКОЙ ОРГАНИЗАЦИИ, ОСУЩЕСТВЛЯЮЩЕЙ МЕДИЦИНСКУЮ</w:t>
      </w:r>
    </w:p>
    <w:p w:rsidR="003A1D9C" w:rsidRDefault="00431882">
      <w:pPr>
        <w:pStyle w:val="ConsPlusTitle0"/>
        <w:jc w:val="center"/>
      </w:pPr>
      <w:r>
        <w:t>РЕАБИЛИТАЦИЮ ВЗРОСЛЫХ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1. Для определения индивидуальной маршрутизации пациента при реализации мероприятий по медицинской реабилитации, включая этап медицинской реабилитации и группу медицинской организации, пр</w:t>
      </w:r>
      <w:r>
        <w:t>именяется шкала реабилитационной маршрутизации (далее - ШРМ).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2. Градации оценки и описание ШРМ приведены в таблице N 1.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both"/>
        <w:outlineLvl w:val="2"/>
      </w:pPr>
      <w:r>
        <w:t>Таблица N 1. Шкала реабилитационной маршрутизации (ШРМ)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77"/>
        <w:gridCol w:w="2659"/>
        <w:gridCol w:w="2659"/>
        <w:gridCol w:w="2659"/>
      </w:tblGrid>
      <w:tr w:rsidR="003A1D9C">
        <w:tc>
          <w:tcPr>
            <w:tcW w:w="1077" w:type="dxa"/>
            <w:vMerge w:val="restart"/>
          </w:tcPr>
          <w:p w:rsidR="003A1D9C" w:rsidRDefault="00431882">
            <w:pPr>
              <w:pStyle w:val="ConsPlusNormal0"/>
              <w:jc w:val="center"/>
            </w:pPr>
            <w:r>
              <w:t>Значения показателя ШРМ (баллы)</w:t>
            </w:r>
          </w:p>
        </w:tc>
        <w:tc>
          <w:tcPr>
            <w:tcW w:w="7977" w:type="dxa"/>
            <w:gridSpan w:val="3"/>
          </w:tcPr>
          <w:p w:rsidR="003A1D9C" w:rsidRDefault="00431882">
            <w:pPr>
              <w:pStyle w:val="ConsPlusNormal0"/>
              <w:jc w:val="center"/>
            </w:pPr>
            <w:r>
              <w:t>Описание состояния функционирования и ограничения жизнедеятельности (функции и структуры организма, активность и участие пациента)</w:t>
            </w:r>
          </w:p>
        </w:tc>
      </w:tr>
      <w:tr w:rsidR="003A1D9C">
        <w:tc>
          <w:tcPr>
            <w:tcW w:w="1077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659" w:type="dxa"/>
          </w:tcPr>
          <w:p w:rsidR="003A1D9C" w:rsidRDefault="00431882">
            <w:pPr>
              <w:pStyle w:val="ConsPlusNormal0"/>
              <w:jc w:val="center"/>
            </w:pPr>
            <w:r>
              <w:t>При заболеваниях или состояниях центральной нервной системы</w:t>
            </w:r>
          </w:p>
        </w:tc>
        <w:tc>
          <w:tcPr>
            <w:tcW w:w="2659" w:type="dxa"/>
          </w:tcPr>
          <w:p w:rsidR="003A1D9C" w:rsidRDefault="00431882">
            <w:pPr>
              <w:pStyle w:val="ConsPlusNormal0"/>
              <w:jc w:val="center"/>
            </w:pPr>
            <w:r>
              <w:t>При заболеваниях или состояниях опорно-двигательного аппарата и</w:t>
            </w:r>
            <w:r>
              <w:t xml:space="preserve"> периферической нервной системы</w:t>
            </w:r>
          </w:p>
        </w:tc>
        <w:tc>
          <w:tcPr>
            <w:tcW w:w="2659" w:type="dxa"/>
          </w:tcPr>
          <w:p w:rsidR="003A1D9C" w:rsidRDefault="00431882">
            <w:pPr>
              <w:pStyle w:val="ConsPlusNormal0"/>
              <w:jc w:val="center"/>
            </w:pPr>
            <w:r>
              <w:t>При соматических заболеваниях</w:t>
            </w:r>
          </w:p>
        </w:tc>
      </w:tr>
      <w:tr w:rsidR="003A1D9C">
        <w:tc>
          <w:tcPr>
            <w:tcW w:w="1077" w:type="dxa"/>
            <w:vAlign w:val="center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0</w:t>
            </w:r>
          </w:p>
        </w:tc>
        <w:tc>
          <w:tcPr>
            <w:tcW w:w="7977" w:type="dxa"/>
            <w:gridSpan w:val="3"/>
          </w:tcPr>
          <w:p w:rsidR="003A1D9C" w:rsidRDefault="00431882">
            <w:pPr>
              <w:pStyle w:val="ConsPlusNormal0"/>
              <w:jc w:val="both"/>
            </w:pPr>
            <w:r>
              <w:t>Отсутствие нарушений функционирования и ограничения жизнедеятельности. Функции, структуры организма сохранены полностью</w:t>
            </w:r>
          </w:p>
        </w:tc>
      </w:tr>
      <w:tr w:rsidR="003A1D9C">
        <w:tc>
          <w:tcPr>
            <w:tcW w:w="1077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1</w:t>
            </w:r>
          </w:p>
        </w:tc>
        <w:tc>
          <w:tcPr>
            <w:tcW w:w="7977" w:type="dxa"/>
            <w:gridSpan w:val="3"/>
          </w:tcPr>
          <w:p w:rsidR="003A1D9C" w:rsidRDefault="00431882">
            <w:pPr>
              <w:pStyle w:val="ConsPlusNormal0"/>
              <w:jc w:val="both"/>
            </w:pPr>
            <w:r>
              <w:t>Отсутствие проявлений нарушений функционирования и ограничения жизнедеятельности при наличии симптомов заболевания</w:t>
            </w:r>
          </w:p>
        </w:tc>
      </w:tr>
      <w:tr w:rsidR="003A1D9C">
        <w:tc>
          <w:tcPr>
            <w:tcW w:w="1077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659" w:type="dxa"/>
          </w:tcPr>
          <w:p w:rsidR="003A1D9C" w:rsidRDefault="00431882">
            <w:pPr>
              <w:pStyle w:val="ConsPlusNormal0"/>
            </w:pPr>
            <w:r>
              <w:t xml:space="preserve">а) может вернуться к </w:t>
            </w:r>
            <w:r>
              <w:lastRenderedPageBreak/>
              <w:t>прежнему образу жизни (работа, обучение, другое), поддерживать прежний уровень активности и социальной жизни;</w:t>
            </w:r>
          </w:p>
          <w:p w:rsidR="003A1D9C" w:rsidRDefault="00431882">
            <w:pPr>
              <w:pStyle w:val="ConsPlusNormal0"/>
            </w:pPr>
            <w:r>
              <w:t>б) тратит столько же времени на выполнение дел, как и до болезни.</w:t>
            </w:r>
          </w:p>
        </w:tc>
        <w:tc>
          <w:tcPr>
            <w:tcW w:w="2659" w:type="dxa"/>
          </w:tcPr>
          <w:p w:rsidR="003A1D9C" w:rsidRDefault="00431882">
            <w:pPr>
              <w:pStyle w:val="ConsPlusNormal0"/>
            </w:pPr>
            <w:r>
              <w:lastRenderedPageBreak/>
              <w:t xml:space="preserve">а) может вернуться к </w:t>
            </w:r>
            <w:r>
              <w:lastRenderedPageBreak/>
              <w:t>прежнему образу жизни (работа, обучение, другое), поддерживать прежний уровень активности и социальной жизни;</w:t>
            </w:r>
          </w:p>
          <w:p w:rsidR="003A1D9C" w:rsidRDefault="00431882">
            <w:pPr>
              <w:pStyle w:val="ConsPlusNormal0"/>
            </w:pPr>
            <w:r>
              <w:t>б) тратит столько же времени на выполнение дел, как и до бо</w:t>
            </w:r>
            <w:r>
              <w:t>лезни.</w:t>
            </w:r>
          </w:p>
        </w:tc>
        <w:tc>
          <w:tcPr>
            <w:tcW w:w="2659" w:type="dxa"/>
          </w:tcPr>
          <w:p w:rsidR="003A1D9C" w:rsidRDefault="00431882">
            <w:pPr>
              <w:pStyle w:val="ConsPlusNormal0"/>
            </w:pPr>
            <w:r>
              <w:lastRenderedPageBreak/>
              <w:t xml:space="preserve">а) может вернуться к </w:t>
            </w:r>
            <w:r>
              <w:lastRenderedPageBreak/>
              <w:t>прежнему образу жизни (работа, обучение, другое), поддерживать прежний уровень активности и социальной жизни;</w:t>
            </w:r>
          </w:p>
          <w:p w:rsidR="003A1D9C" w:rsidRDefault="00431882">
            <w:pPr>
              <w:pStyle w:val="ConsPlusNormal0"/>
            </w:pPr>
            <w:r>
              <w:t>б) тратит столько же времени на выполнение дел, как и до болезни;</w:t>
            </w:r>
          </w:p>
          <w:p w:rsidR="003A1D9C" w:rsidRDefault="00431882">
            <w:pPr>
              <w:pStyle w:val="ConsPlusNormal0"/>
            </w:pPr>
            <w:r>
              <w:t xml:space="preserve">в) может выполнять физическую нагрузку выше обычной </w:t>
            </w:r>
            <w:r>
              <w:t>без слабости, сердцебиения, одышки.</w:t>
            </w:r>
          </w:p>
        </w:tc>
      </w:tr>
      <w:tr w:rsidR="003A1D9C">
        <w:tc>
          <w:tcPr>
            <w:tcW w:w="1077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lastRenderedPageBreak/>
              <w:t>2</w:t>
            </w:r>
          </w:p>
        </w:tc>
        <w:tc>
          <w:tcPr>
            <w:tcW w:w="7977" w:type="dxa"/>
            <w:gridSpan w:val="3"/>
          </w:tcPr>
          <w:p w:rsidR="003A1D9C" w:rsidRDefault="00431882">
            <w:pPr>
              <w:pStyle w:val="ConsPlusNormal0"/>
            </w:pPr>
            <w:r>
              <w:t>Легкое нарушение функционирования и ограничение жизнедеятельности</w:t>
            </w:r>
          </w:p>
        </w:tc>
      </w:tr>
      <w:tr w:rsidR="003A1D9C">
        <w:tc>
          <w:tcPr>
            <w:tcW w:w="1077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659" w:type="dxa"/>
          </w:tcPr>
          <w:p w:rsidR="003A1D9C" w:rsidRDefault="00431882">
            <w:pPr>
              <w:pStyle w:val="ConsPlusNormal0"/>
            </w:pPr>
            <w:r>
              <w:t>а) не может выполнять виды деятельности (управление транспортным средством, чтение, письмо, танцы, работа и другие) с той степенью активности, которая была до болезни, но может справляться с ними без посторонней помощи;</w:t>
            </w:r>
          </w:p>
          <w:p w:rsidR="003A1D9C" w:rsidRDefault="00431882">
            <w:pPr>
              <w:pStyle w:val="ConsPlusNormal0"/>
            </w:pPr>
            <w:r>
              <w:t>б) может самостоятельно себя обслуживать (сам одевается и раздевается, ходит в магазин, готовит еду, может совершать небольшие путешествия и переезды, самостоятельно передвигается);</w:t>
            </w:r>
          </w:p>
          <w:p w:rsidR="003A1D9C" w:rsidRDefault="00431882">
            <w:pPr>
              <w:pStyle w:val="ConsPlusNormal0"/>
            </w:pPr>
            <w:r>
              <w:t>в) не нуждается в наблюдении;</w:t>
            </w:r>
          </w:p>
          <w:p w:rsidR="003A1D9C" w:rsidRDefault="00431882">
            <w:pPr>
              <w:pStyle w:val="ConsPlusNormal0"/>
            </w:pPr>
            <w:r>
              <w:t>г) может проживать один дома от недели и бол</w:t>
            </w:r>
            <w:r>
              <w:t>ее без посторонней помощи.</w:t>
            </w:r>
          </w:p>
        </w:tc>
        <w:tc>
          <w:tcPr>
            <w:tcW w:w="2659" w:type="dxa"/>
          </w:tcPr>
          <w:p w:rsidR="003A1D9C" w:rsidRDefault="00431882">
            <w:pPr>
              <w:pStyle w:val="ConsPlusNormal0"/>
            </w:pPr>
            <w:r>
              <w:t>а) не может выполнять виды деятельности (управление транспортным средством, чтение, письмо, танцы, работа и другие) с той степенью активности, которая была до болезни, но может справляться с ними без посторонней помощи;</w:t>
            </w:r>
          </w:p>
          <w:p w:rsidR="003A1D9C" w:rsidRDefault="00431882">
            <w:pPr>
              <w:pStyle w:val="ConsPlusNormal0"/>
            </w:pPr>
            <w:r>
              <w:t xml:space="preserve">б) может </w:t>
            </w:r>
            <w:r>
              <w:t>самостоятельно себя обслуживать (сам одевается и раздевается, ходит в магазин, готовит еду, может совершать небольшие путешествия и переезды, самостоятельно передвигается);</w:t>
            </w:r>
          </w:p>
          <w:p w:rsidR="003A1D9C" w:rsidRDefault="00431882">
            <w:pPr>
              <w:pStyle w:val="ConsPlusNormal0"/>
            </w:pPr>
            <w:r>
              <w:t>в) не нуждается в наблюдении;</w:t>
            </w:r>
          </w:p>
          <w:p w:rsidR="003A1D9C" w:rsidRDefault="00431882">
            <w:pPr>
              <w:pStyle w:val="ConsPlusNormal0"/>
            </w:pPr>
            <w:r>
              <w:t>г) может проживать один дома от недели и более без по</w:t>
            </w:r>
            <w:r>
              <w:t>сторонней помощи.</w:t>
            </w:r>
          </w:p>
        </w:tc>
        <w:tc>
          <w:tcPr>
            <w:tcW w:w="2659" w:type="dxa"/>
          </w:tcPr>
          <w:p w:rsidR="003A1D9C" w:rsidRDefault="00431882">
            <w:pPr>
              <w:pStyle w:val="ConsPlusNormal0"/>
            </w:pPr>
            <w:r>
              <w:t>а) не может выполнять виды деятельности (управление транспортным средством, чтение, письмо, танцы, работа и другие) с той степенью активности, которая была до болезни, но может справляться с ними без посторонней помощи;</w:t>
            </w:r>
          </w:p>
          <w:p w:rsidR="003A1D9C" w:rsidRDefault="00431882">
            <w:pPr>
              <w:pStyle w:val="ConsPlusNormal0"/>
            </w:pPr>
            <w:r>
              <w:t>б) обычная физичес</w:t>
            </w:r>
            <w:r>
              <w:t>кая нагрузка не вызывает выраженного утомления, слабости, одышки или сердцебиения. Стенокардия развивается при значительном, ускоренном или особо длительном напряжении (усилии).</w:t>
            </w:r>
          </w:p>
          <w:p w:rsidR="003A1D9C" w:rsidRDefault="00431882">
            <w:pPr>
              <w:pStyle w:val="ConsPlusNormal0"/>
            </w:pPr>
            <w:r>
              <w:t>Тест шестиминутной ходьбы (ТШМ) &gt; 425 м.</w:t>
            </w:r>
          </w:p>
          <w:p w:rsidR="003A1D9C" w:rsidRDefault="00431882">
            <w:pPr>
              <w:pStyle w:val="ConsPlusNormal0"/>
            </w:pPr>
            <w:r>
              <w:t>Тесты с физической нагрузкой (велоэрг</w:t>
            </w:r>
            <w:r>
              <w:t xml:space="preserve">ометрия или </w:t>
            </w:r>
            <w:r>
              <w:lastRenderedPageBreak/>
              <w:t xml:space="preserve">спироэргометрия) </w:t>
            </w:r>
            <w:r>
              <w:rPr>
                <w:noProof/>
                <w:position w:val="-2"/>
              </w:rPr>
              <w:drawing>
                <wp:inline distT="0" distB="0" distL="0" distR="0">
                  <wp:extent cx="148590" cy="182880"/>
                  <wp:effectExtent l="0" t="0" r="0" b="0"/>
                  <wp:docPr id="2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125 Вт </w:t>
            </w:r>
            <w:r>
              <w:rPr>
                <w:noProof/>
                <w:position w:val="-2"/>
              </w:rPr>
              <w:drawing>
                <wp:inline distT="0" distB="0" distL="0" distR="0">
                  <wp:extent cx="148590" cy="182880"/>
                  <wp:effectExtent l="0" t="0" r="0" b="0"/>
                  <wp:docPr id="3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7 МЕ;</w:t>
            </w:r>
          </w:p>
          <w:p w:rsidR="003A1D9C" w:rsidRDefault="00431882">
            <w:pPr>
              <w:pStyle w:val="ConsPlusNormal0"/>
            </w:pPr>
            <w:r>
              <w:t>в) может самостоятельно себя обслуживать (сам одевается и раздевается, ходит в магазин, готовит еду, может совершать небольшие путешествия и переезды, самостоятельно передвигается);</w:t>
            </w:r>
          </w:p>
          <w:p w:rsidR="003A1D9C" w:rsidRDefault="00431882">
            <w:pPr>
              <w:pStyle w:val="ConsPlusNormal0"/>
            </w:pPr>
            <w:r>
              <w:t>г) не нуждается в наблюдении;</w:t>
            </w:r>
          </w:p>
          <w:p w:rsidR="003A1D9C" w:rsidRDefault="00431882">
            <w:pPr>
              <w:pStyle w:val="ConsPlusNormal0"/>
            </w:pPr>
            <w:r>
              <w:t>д) может проживать один дома от недели и более без посторонней помощи.</w:t>
            </w:r>
          </w:p>
        </w:tc>
      </w:tr>
      <w:tr w:rsidR="003A1D9C">
        <w:tc>
          <w:tcPr>
            <w:tcW w:w="1077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lastRenderedPageBreak/>
              <w:t>3</w:t>
            </w:r>
          </w:p>
        </w:tc>
        <w:tc>
          <w:tcPr>
            <w:tcW w:w="7977" w:type="dxa"/>
            <w:gridSpan w:val="3"/>
          </w:tcPr>
          <w:p w:rsidR="003A1D9C" w:rsidRDefault="00431882">
            <w:pPr>
              <w:pStyle w:val="ConsPlusNormal0"/>
              <w:jc w:val="both"/>
              <w:outlineLvl w:val="3"/>
            </w:pPr>
            <w:r>
              <w:t>Умеренное нарушение функционирования и ограничение жизнедеятельности</w:t>
            </w:r>
          </w:p>
        </w:tc>
      </w:tr>
      <w:tr w:rsidR="003A1D9C">
        <w:tc>
          <w:tcPr>
            <w:tcW w:w="1077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659" w:type="dxa"/>
          </w:tcPr>
          <w:p w:rsidR="003A1D9C" w:rsidRDefault="00431882">
            <w:pPr>
              <w:pStyle w:val="ConsPlusNormal0"/>
            </w:pPr>
            <w:r>
              <w:t>а) может передвигаться самостоятельно;</w:t>
            </w:r>
          </w:p>
          <w:p w:rsidR="003A1D9C" w:rsidRDefault="00431882">
            <w:pPr>
              <w:pStyle w:val="ConsPlusNormal0"/>
            </w:pPr>
            <w:r>
              <w:t>б) самостоятельно одевается, раздевается, ходит в туалет, ест и выполняет другие виды повседневной активности;</w:t>
            </w:r>
          </w:p>
          <w:p w:rsidR="003A1D9C" w:rsidRDefault="00431882">
            <w:pPr>
              <w:pStyle w:val="ConsPlusNormal0"/>
            </w:pPr>
            <w:r>
              <w:t>в) нуждается в посторонней помощи при выполнении сложных видов активности: приготовлении пищи, уборке дома, походе в магазин за покупками и други</w:t>
            </w:r>
            <w:r>
              <w:t>х;</w:t>
            </w:r>
          </w:p>
          <w:p w:rsidR="003A1D9C" w:rsidRDefault="00431882">
            <w:pPr>
              <w:pStyle w:val="ConsPlusNormal0"/>
            </w:pPr>
            <w:r>
              <w:t>г) нуждается в помощи для выполнения операций с денежными средствами;</w:t>
            </w:r>
          </w:p>
          <w:p w:rsidR="003A1D9C" w:rsidRDefault="00431882">
            <w:pPr>
              <w:pStyle w:val="ConsPlusNormal0"/>
            </w:pPr>
            <w:r>
              <w:t xml:space="preserve">д) может проживать один дома без </w:t>
            </w:r>
            <w:r>
              <w:lastRenderedPageBreak/>
              <w:t>посторонней помощи от 1 суток до 1 недели.</w:t>
            </w:r>
          </w:p>
        </w:tc>
        <w:tc>
          <w:tcPr>
            <w:tcW w:w="2659" w:type="dxa"/>
          </w:tcPr>
          <w:p w:rsidR="003A1D9C" w:rsidRDefault="00431882">
            <w:pPr>
              <w:pStyle w:val="ConsPlusNormal0"/>
            </w:pPr>
            <w:r>
              <w:lastRenderedPageBreak/>
              <w:t>а) может передвигаться самостоятельно, с помощью трости;</w:t>
            </w:r>
          </w:p>
          <w:p w:rsidR="003A1D9C" w:rsidRDefault="00431882">
            <w:pPr>
              <w:pStyle w:val="ConsPlusNormal0"/>
            </w:pPr>
            <w:r>
              <w:t>б) незначительное ограничение возможностей самообс</w:t>
            </w:r>
            <w:r>
              <w:t>луживания при одевании, раздевании, посещении туалета, приеме пищи и выполнении других видов повседневной активности;</w:t>
            </w:r>
          </w:p>
          <w:p w:rsidR="003A1D9C" w:rsidRDefault="00431882">
            <w:pPr>
              <w:pStyle w:val="ConsPlusNormal0"/>
            </w:pPr>
            <w:r>
              <w:t xml:space="preserve">в) нуждается в посторонней помощи при выполнении сложных видов активности: приготовлении пищи, уборке дома, походе в магазин за покупками </w:t>
            </w:r>
            <w:r>
              <w:t>и других;</w:t>
            </w:r>
          </w:p>
          <w:p w:rsidR="003A1D9C" w:rsidRDefault="00431882">
            <w:pPr>
              <w:pStyle w:val="ConsPlusNormal0"/>
            </w:pPr>
            <w:r>
              <w:t xml:space="preserve">г) умеренно </w:t>
            </w:r>
            <w:r>
              <w:lastRenderedPageBreak/>
              <w:t>выраженный болевой синдром во время ходьбы, незначительно выраженный болевой синдром в покое</w:t>
            </w:r>
          </w:p>
          <w:p w:rsidR="003A1D9C" w:rsidRDefault="00431882">
            <w:pPr>
              <w:pStyle w:val="ConsPlusNormal0"/>
            </w:pPr>
            <w:r>
              <w:t>(1 - 3 балла по визуальной аналоговой шкале боли (ВАШ);</w:t>
            </w:r>
          </w:p>
          <w:p w:rsidR="003A1D9C" w:rsidRDefault="00431882">
            <w:pPr>
              <w:pStyle w:val="ConsPlusNormal0"/>
            </w:pPr>
            <w:r>
              <w:t>д) может проживать один дома без посторонней помощи от 1 суток до 1 недели.</w:t>
            </w:r>
          </w:p>
        </w:tc>
        <w:tc>
          <w:tcPr>
            <w:tcW w:w="2659" w:type="dxa"/>
          </w:tcPr>
          <w:p w:rsidR="003A1D9C" w:rsidRDefault="00431882">
            <w:pPr>
              <w:pStyle w:val="ConsPlusNormal0"/>
            </w:pPr>
            <w:r>
              <w:lastRenderedPageBreak/>
              <w:t xml:space="preserve">а) может </w:t>
            </w:r>
            <w:r>
              <w:t>передвигаться самостоятельно без посторонней помощи;</w:t>
            </w:r>
          </w:p>
          <w:p w:rsidR="003A1D9C" w:rsidRDefault="00431882">
            <w:pPr>
              <w:pStyle w:val="ConsPlusNormal0"/>
            </w:pPr>
            <w:r>
              <w:t>б) патологические симптомы в покое отсутствуют, обычная физическая нагрузка вызывает слабость, утомляемость, сердцебиение, одышку, стенокардия развивается при ходьбе на расстояние &gt; 500 м по ровной местн</w:t>
            </w:r>
            <w:r>
              <w:t>ости, при подъеме на &gt; 1 пролет обычных ступенек в среднем темпе в нормальных условиях.</w:t>
            </w:r>
          </w:p>
          <w:p w:rsidR="003A1D9C" w:rsidRDefault="00431882">
            <w:pPr>
              <w:pStyle w:val="ConsPlusNormal0"/>
            </w:pPr>
            <w:r>
              <w:t>ТШМ = 301 - 425 м. Тесты с физической нагрузкой (велоэргометрия/спироэ</w:t>
            </w:r>
            <w:r>
              <w:lastRenderedPageBreak/>
              <w:t>ргометрия) = 75 - 100 Вт/4 - 6,9 МЕ;</w:t>
            </w:r>
          </w:p>
          <w:p w:rsidR="003A1D9C" w:rsidRDefault="00431882">
            <w:pPr>
              <w:pStyle w:val="ConsPlusNormal0"/>
            </w:pPr>
            <w:r>
              <w:t>в) самостоятельно одевается, раздевается, ходит в туалет, ест</w:t>
            </w:r>
            <w:r>
              <w:t xml:space="preserve"> и выполняет другие виды повседневной активности;</w:t>
            </w:r>
          </w:p>
          <w:p w:rsidR="003A1D9C" w:rsidRDefault="00431882">
            <w:pPr>
              <w:pStyle w:val="ConsPlusNormal0"/>
            </w:pPr>
            <w:r>
              <w:t>г) нуждается в посторонней помощи при выполнении сложных видов активности: приготовление пищи, уборке дома, похода в магазин за покупками;</w:t>
            </w:r>
          </w:p>
          <w:p w:rsidR="003A1D9C" w:rsidRDefault="00431882">
            <w:pPr>
              <w:pStyle w:val="ConsPlusNormal0"/>
            </w:pPr>
            <w:r>
              <w:t>д) может проживать один дома без посторонней помощи от 1 суток до 1</w:t>
            </w:r>
            <w:r>
              <w:t xml:space="preserve"> недели.</w:t>
            </w:r>
          </w:p>
        </w:tc>
      </w:tr>
      <w:tr w:rsidR="003A1D9C">
        <w:tc>
          <w:tcPr>
            <w:tcW w:w="1077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lastRenderedPageBreak/>
              <w:t>4</w:t>
            </w:r>
          </w:p>
        </w:tc>
        <w:tc>
          <w:tcPr>
            <w:tcW w:w="7977" w:type="dxa"/>
            <w:gridSpan w:val="3"/>
          </w:tcPr>
          <w:p w:rsidR="003A1D9C" w:rsidRDefault="00431882">
            <w:pPr>
              <w:pStyle w:val="ConsPlusNormal0"/>
              <w:jc w:val="both"/>
              <w:outlineLvl w:val="3"/>
            </w:pPr>
            <w:r>
              <w:t>Выраженное нарушение функционирования и ограничение жизнедеятельности</w:t>
            </w:r>
          </w:p>
        </w:tc>
      </w:tr>
      <w:tr w:rsidR="003A1D9C">
        <w:tc>
          <w:tcPr>
            <w:tcW w:w="1077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659" w:type="dxa"/>
          </w:tcPr>
          <w:p w:rsidR="003A1D9C" w:rsidRDefault="00431882">
            <w:pPr>
              <w:pStyle w:val="ConsPlusNormal0"/>
            </w:pPr>
            <w:r>
              <w:t>а) не может передвигаться самостоятельно без посторонней помощи;</w:t>
            </w:r>
          </w:p>
          <w:p w:rsidR="003A1D9C" w:rsidRDefault="00431882">
            <w:pPr>
              <w:pStyle w:val="ConsPlusNormal0"/>
            </w:pPr>
            <w:r>
              <w:t>б) нуждается в посторонней помощи при выполнении повседневных задач: одевание, раздевание, туалет, прием пищи и других;</w:t>
            </w:r>
          </w:p>
          <w:p w:rsidR="003A1D9C" w:rsidRDefault="00431882">
            <w:pPr>
              <w:pStyle w:val="ConsPlusNormal0"/>
            </w:pPr>
            <w:r>
              <w:t>в) в обычной жизни нуждается в ухаживающем;</w:t>
            </w:r>
          </w:p>
          <w:p w:rsidR="003A1D9C" w:rsidRDefault="00431882">
            <w:pPr>
              <w:pStyle w:val="ConsPlusNormal0"/>
            </w:pPr>
            <w:r>
              <w:t>г) может проживать один дома без посторонней помощи до 1 суток.</w:t>
            </w:r>
          </w:p>
        </w:tc>
        <w:tc>
          <w:tcPr>
            <w:tcW w:w="2659" w:type="dxa"/>
          </w:tcPr>
          <w:p w:rsidR="003A1D9C" w:rsidRDefault="00431882">
            <w:pPr>
              <w:pStyle w:val="ConsPlusNormal0"/>
            </w:pPr>
            <w:r>
              <w:t>а) умеренное ограничение воз</w:t>
            </w:r>
            <w:r>
              <w:t>можностей передвижения, нуждается в дополнительном средстве опоры - костылях;</w:t>
            </w:r>
          </w:p>
          <w:p w:rsidR="003A1D9C" w:rsidRDefault="00431882">
            <w:pPr>
              <w:pStyle w:val="ConsPlusNormal0"/>
            </w:pPr>
            <w:r>
              <w:t>б) умеренное ограничение возможностей самообслуживания и выполнения всех повседневных задач: одевание, раздевание, туалет, прием пищи и других;</w:t>
            </w:r>
          </w:p>
          <w:p w:rsidR="003A1D9C" w:rsidRDefault="00431882">
            <w:pPr>
              <w:pStyle w:val="ConsPlusNormal0"/>
            </w:pPr>
            <w:r>
              <w:t>в) выраженный болевой синдром во в</w:t>
            </w:r>
            <w:r>
              <w:t>ремя движений, умеренно выраженный болевой синдром в покое</w:t>
            </w:r>
          </w:p>
          <w:p w:rsidR="003A1D9C" w:rsidRDefault="00431882">
            <w:pPr>
              <w:pStyle w:val="ConsPlusNormal0"/>
            </w:pPr>
            <w:r>
              <w:t>(4 - 7 баллов по ВАШ);</w:t>
            </w:r>
          </w:p>
          <w:p w:rsidR="003A1D9C" w:rsidRDefault="00431882">
            <w:pPr>
              <w:pStyle w:val="ConsPlusNormal0"/>
            </w:pPr>
            <w:r>
              <w:lastRenderedPageBreak/>
              <w:t>д) может проживать один дома без посторонней помощи от 1 суток до 1 недели.</w:t>
            </w:r>
          </w:p>
        </w:tc>
        <w:tc>
          <w:tcPr>
            <w:tcW w:w="2659" w:type="dxa"/>
          </w:tcPr>
          <w:p w:rsidR="003A1D9C" w:rsidRDefault="00431882">
            <w:pPr>
              <w:pStyle w:val="ConsPlusNormal0"/>
            </w:pPr>
            <w:r>
              <w:lastRenderedPageBreak/>
              <w:t>а) умеренное ограничение возможностей передвижения;</w:t>
            </w:r>
          </w:p>
          <w:p w:rsidR="003A1D9C" w:rsidRDefault="00431882">
            <w:pPr>
              <w:pStyle w:val="ConsPlusNormal0"/>
            </w:pPr>
            <w:r>
              <w:t>б) стенокардия возникает при ходьбе от 100 до 500 м по ровной местности, при подъеме на 1 пролет обычных ступенек в среднем темпе в нормальных условиях.</w:t>
            </w:r>
          </w:p>
          <w:p w:rsidR="003A1D9C" w:rsidRDefault="00431882">
            <w:pPr>
              <w:pStyle w:val="ConsPlusNormal0"/>
            </w:pPr>
            <w:r>
              <w:t>ТШМ = 150 - 300 м, тесты с физической нагрузкой (велоэргометрия/спироэргометрия) = 25 - 50 Вт/2 - 3,9 М</w:t>
            </w:r>
            <w:r>
              <w:t>Е;</w:t>
            </w:r>
          </w:p>
          <w:p w:rsidR="003A1D9C" w:rsidRDefault="00431882">
            <w:pPr>
              <w:pStyle w:val="ConsPlusNormal0"/>
            </w:pPr>
            <w:r>
              <w:t xml:space="preserve">в) нуждается в посторонней помощи при выполнении повседневных задач: одевание, раздевание, </w:t>
            </w:r>
            <w:r>
              <w:lastRenderedPageBreak/>
              <w:t>туалет, прием пищи и других;</w:t>
            </w:r>
          </w:p>
          <w:p w:rsidR="003A1D9C" w:rsidRDefault="00431882">
            <w:pPr>
              <w:pStyle w:val="ConsPlusNormal0"/>
            </w:pPr>
            <w:r>
              <w:t>г) в обычной жизни нуждается в ухаживающем;</w:t>
            </w:r>
          </w:p>
          <w:p w:rsidR="003A1D9C" w:rsidRDefault="00431882">
            <w:pPr>
              <w:pStyle w:val="ConsPlusNormal0"/>
            </w:pPr>
            <w:r>
              <w:t>д) может проживать один дома без посторонней помощи до 1 суток.</w:t>
            </w:r>
          </w:p>
        </w:tc>
      </w:tr>
      <w:tr w:rsidR="003A1D9C">
        <w:tc>
          <w:tcPr>
            <w:tcW w:w="1077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lastRenderedPageBreak/>
              <w:t>5</w:t>
            </w:r>
          </w:p>
        </w:tc>
        <w:tc>
          <w:tcPr>
            <w:tcW w:w="7977" w:type="dxa"/>
            <w:gridSpan w:val="3"/>
          </w:tcPr>
          <w:p w:rsidR="003A1D9C" w:rsidRDefault="00431882">
            <w:pPr>
              <w:pStyle w:val="ConsPlusNormal0"/>
              <w:outlineLvl w:val="3"/>
            </w:pPr>
            <w:r>
              <w:t>Грубое нарушение функционирования и ограничение жизнедеятельности</w:t>
            </w:r>
          </w:p>
        </w:tc>
      </w:tr>
      <w:tr w:rsidR="003A1D9C">
        <w:tc>
          <w:tcPr>
            <w:tcW w:w="1077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659" w:type="dxa"/>
          </w:tcPr>
          <w:p w:rsidR="003A1D9C" w:rsidRDefault="00431882">
            <w:pPr>
              <w:pStyle w:val="ConsPlusNormal0"/>
            </w:pPr>
            <w:r>
              <w:t>а) пациент прикован к постели;</w:t>
            </w:r>
          </w:p>
          <w:p w:rsidR="003A1D9C" w:rsidRDefault="00431882">
            <w:pPr>
              <w:pStyle w:val="ConsPlusNormal0"/>
            </w:pPr>
            <w:r>
              <w:t>б) не может передвигаться самостоятельно без посторонней помощи;</w:t>
            </w:r>
          </w:p>
          <w:p w:rsidR="003A1D9C" w:rsidRDefault="00431882">
            <w:pPr>
              <w:pStyle w:val="ConsPlusNormal0"/>
            </w:pPr>
            <w:r>
              <w:t>в) нуждается в постоянном внимании, помощи при выполнении всех повседневных задач: одевание, раздевание, туалет, прием пищи и других;</w:t>
            </w:r>
          </w:p>
          <w:p w:rsidR="003A1D9C" w:rsidRDefault="00431882">
            <w:pPr>
              <w:pStyle w:val="ConsPlusNormal0"/>
            </w:pPr>
            <w:r>
              <w:t>г) круглосуточно нуждается в уходе;</w:t>
            </w:r>
          </w:p>
          <w:p w:rsidR="003A1D9C" w:rsidRDefault="00431882">
            <w:pPr>
              <w:pStyle w:val="ConsPlusNormal0"/>
            </w:pPr>
            <w:r>
              <w:t>д) не может быть оставлен один дома без посторонней помощи.</w:t>
            </w:r>
          </w:p>
        </w:tc>
        <w:tc>
          <w:tcPr>
            <w:tcW w:w="2659" w:type="dxa"/>
          </w:tcPr>
          <w:p w:rsidR="003A1D9C" w:rsidRDefault="00431882">
            <w:pPr>
              <w:pStyle w:val="ConsPlusNormal0"/>
            </w:pPr>
            <w:r>
              <w:t xml:space="preserve">а) выраженное ограничение </w:t>
            </w:r>
            <w:r>
              <w:t>возможностей передвижения, нуждается в дополнительных средствах опоры - ходунки или самостоятельно передвигается в коляске. Перемещение ограничено пределами стационарного отделения.</w:t>
            </w:r>
          </w:p>
          <w:p w:rsidR="003A1D9C" w:rsidRDefault="00431882">
            <w:pPr>
              <w:pStyle w:val="ConsPlusNormal0"/>
            </w:pPr>
            <w:r>
              <w:t>Не может ходить по лестнице;</w:t>
            </w:r>
          </w:p>
          <w:p w:rsidR="003A1D9C" w:rsidRDefault="00431882">
            <w:pPr>
              <w:pStyle w:val="ConsPlusNormal0"/>
            </w:pPr>
            <w:r>
              <w:t>б) выраженное ограничение возможностей самооб</w:t>
            </w:r>
            <w:r>
              <w:t>служивания и выполнения всех повседневных задач: одевание, раздевание, туалет и других;</w:t>
            </w:r>
          </w:p>
          <w:p w:rsidR="003A1D9C" w:rsidRDefault="00431882">
            <w:pPr>
              <w:pStyle w:val="ConsPlusNormal0"/>
            </w:pPr>
            <w:r>
              <w:t>в) выраженный болевой синдром в покое (8 - 0 баллов по ВАШ), усиливающийся при движении;</w:t>
            </w:r>
          </w:p>
          <w:p w:rsidR="003A1D9C" w:rsidRDefault="00431882">
            <w:pPr>
              <w:pStyle w:val="ConsPlusNormal0"/>
            </w:pPr>
            <w:r>
              <w:t>г) может проживать один дома без посторонней помощи до 1 суток.</w:t>
            </w:r>
          </w:p>
        </w:tc>
        <w:tc>
          <w:tcPr>
            <w:tcW w:w="2659" w:type="dxa"/>
          </w:tcPr>
          <w:p w:rsidR="003A1D9C" w:rsidRDefault="00431882">
            <w:pPr>
              <w:pStyle w:val="ConsPlusNormal0"/>
            </w:pPr>
            <w:r>
              <w:t>а) больной комф</w:t>
            </w:r>
            <w:r>
              <w:t>ортно чувствует себя только в состоянии покоя, минимальные физические нагрузки приводят к появлению слабости, сердцебиения, одышки, болям в сердце.</w:t>
            </w:r>
          </w:p>
          <w:p w:rsidR="003A1D9C" w:rsidRDefault="00431882">
            <w:pPr>
              <w:pStyle w:val="ConsPlusNormal0"/>
              <w:jc w:val="both"/>
            </w:pPr>
            <w:r>
              <w:t>ТШМ &lt; 150 м;</w:t>
            </w:r>
          </w:p>
          <w:p w:rsidR="003A1D9C" w:rsidRDefault="00431882">
            <w:pPr>
              <w:pStyle w:val="ConsPlusNormal0"/>
            </w:pPr>
            <w:r>
              <w:t>б) не может передвигаться самостоятельно без посторонней помощи;</w:t>
            </w:r>
          </w:p>
          <w:p w:rsidR="003A1D9C" w:rsidRDefault="00431882">
            <w:pPr>
              <w:pStyle w:val="ConsPlusNormal0"/>
            </w:pPr>
            <w:r>
              <w:t>в) нуждается в постоянном вним</w:t>
            </w:r>
            <w:r>
              <w:t>ании, помощи при выполнении всех повседневных задач: одевание, раздевание, туалет, прием пищи и других;</w:t>
            </w:r>
          </w:p>
          <w:p w:rsidR="003A1D9C" w:rsidRDefault="00431882">
            <w:pPr>
              <w:pStyle w:val="ConsPlusNormal0"/>
            </w:pPr>
            <w:r>
              <w:t>г) круглосуточно нуждается в уходе;</w:t>
            </w:r>
          </w:p>
          <w:p w:rsidR="003A1D9C" w:rsidRDefault="00431882">
            <w:pPr>
              <w:pStyle w:val="ConsPlusNormal0"/>
            </w:pPr>
            <w:r>
              <w:t>д) не может быть оставлен один дома без посторонней помощи.</w:t>
            </w:r>
          </w:p>
        </w:tc>
      </w:tr>
      <w:tr w:rsidR="003A1D9C">
        <w:tc>
          <w:tcPr>
            <w:tcW w:w="1077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7977" w:type="dxa"/>
            <w:gridSpan w:val="3"/>
          </w:tcPr>
          <w:p w:rsidR="003A1D9C" w:rsidRDefault="00431882">
            <w:pPr>
              <w:pStyle w:val="ConsPlusNormal0"/>
              <w:jc w:val="both"/>
              <w:outlineLvl w:val="3"/>
            </w:pPr>
            <w:r>
              <w:t xml:space="preserve">Нарушение функционирования и ограничение жизнедеятельности крайней </w:t>
            </w:r>
            <w:r>
              <w:lastRenderedPageBreak/>
              <w:t>степени тяжести</w:t>
            </w:r>
          </w:p>
        </w:tc>
      </w:tr>
      <w:tr w:rsidR="003A1D9C">
        <w:tc>
          <w:tcPr>
            <w:tcW w:w="1077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659" w:type="dxa"/>
          </w:tcPr>
          <w:p w:rsidR="003A1D9C" w:rsidRDefault="00431882">
            <w:pPr>
              <w:pStyle w:val="ConsPlusNormal0"/>
            </w:pPr>
            <w:r>
              <w:t>а) хроническое нарушение сознания:</w:t>
            </w:r>
          </w:p>
          <w:p w:rsidR="003A1D9C" w:rsidRDefault="00431882">
            <w:pPr>
              <w:pStyle w:val="ConsPlusNormal0"/>
            </w:pPr>
            <w:r>
              <w:t xml:space="preserve">витальные функции стабильны; нейромышечные и коммуникативные функции глубоко нарушены; пациент может находиться в условиях структурного </w:t>
            </w:r>
            <w:r>
              <w:t>подразделения медицинской организации, оказывающей медицинскую помощь по профилю "анестезиология и реаниматология" (далее - реанимационное отделение);</w:t>
            </w:r>
          </w:p>
          <w:p w:rsidR="003A1D9C" w:rsidRDefault="00431882">
            <w:pPr>
              <w:pStyle w:val="ConsPlusNormal0"/>
            </w:pPr>
            <w:r>
              <w:t>б) нейромышечная несостоятельность:</w:t>
            </w:r>
          </w:p>
          <w:p w:rsidR="003A1D9C" w:rsidRDefault="00431882">
            <w:pPr>
              <w:pStyle w:val="ConsPlusNormal0"/>
            </w:pPr>
            <w:r>
              <w:t>психический статус в пределах нормы, однако глубокий двигательный деф</w:t>
            </w:r>
            <w:r>
              <w:t>ицит (тетраплегия) и бульбарные нарушения вынуждают больного оставаться в реанимационном отделении.</w:t>
            </w:r>
          </w:p>
        </w:tc>
        <w:tc>
          <w:tcPr>
            <w:tcW w:w="2659" w:type="dxa"/>
          </w:tcPr>
          <w:p w:rsidR="003A1D9C" w:rsidRDefault="003A1D9C">
            <w:pPr>
              <w:pStyle w:val="ConsPlusNormal0"/>
            </w:pPr>
          </w:p>
        </w:tc>
        <w:tc>
          <w:tcPr>
            <w:tcW w:w="2659" w:type="dxa"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 xml:space="preserve">3. Пациент, в отношении которого проведены мероприятия по медицинской реабилитации на любом этапе и имеющие оценку состояния функционирования и ограничения жизнедеятельности (функции и структуры организма, активности и участия пациента) согласно ШРМ 0 - 1 </w:t>
      </w:r>
      <w:r>
        <w:t>балла, не нуждается в продолжении медицинской реабилитации.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4. Пациент, в отношении которого проведены мероприятия по медицинской реабилитации на первом и (или) втором этапах и имеющий значения ШРМ 2 - 3 балла, направляется на третий этап медицинской реаби</w:t>
      </w:r>
      <w:r>
        <w:t>литации в медицинскую организацию первой, второй, третьей и четвертой групп &lt;1&gt;.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&lt;1&gt; </w:t>
      </w:r>
      <w:hyperlink w:anchor="P106" w:tooltip="27. Медицинские организации, осуществляющие медицинскую реабилитацию, подразделяются на четыре группы:">
        <w:r>
          <w:rPr>
            <w:color w:val="0000FF"/>
          </w:rPr>
          <w:t>Пун</w:t>
        </w:r>
        <w:r>
          <w:rPr>
            <w:color w:val="0000FF"/>
          </w:rPr>
          <w:t>кт 27</w:t>
        </w:r>
      </w:hyperlink>
      <w:r>
        <w:t xml:space="preserve"> Порядка организации медицинской реабилитации взрослых, утвержденного </w:t>
      </w:r>
      <w:r>
        <w:lastRenderedPageBreak/>
        <w:t>настоящим приказом.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5. Пациент, в отношении которого проведены мероприятия по медицинской реабилитации на первом этапе и имеющий значения ШРМ 4 - 5 баллов, направляется на второй э</w:t>
      </w:r>
      <w:r>
        <w:t>тап медицинской реабилитации, в медицинскую организацию второй, третьей и четвертой групп.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6. Пациент, в отношении которого проведены мероприятия по медицинской реабилитации, имеющий значения ШРМ 4 - 6 баллов и не изменивший своего состояния после проведен</w:t>
      </w:r>
      <w:r>
        <w:t>ия мероприятий по медицинской реабилитации, направляется на второй этап медицинской реабилитации в медицинскую организацию третьей и четвертой групп.</w:t>
      </w: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jc w:val="right"/>
        <w:outlineLvl w:val="1"/>
      </w:pPr>
      <w:r>
        <w:t>Приложение N 2</w:t>
      </w:r>
    </w:p>
    <w:p w:rsidR="003A1D9C" w:rsidRDefault="00431882">
      <w:pPr>
        <w:pStyle w:val="ConsPlusNormal0"/>
        <w:jc w:val="right"/>
      </w:pPr>
      <w:r>
        <w:t>к Порядку организации</w:t>
      </w:r>
    </w:p>
    <w:p w:rsidR="003A1D9C" w:rsidRDefault="00431882">
      <w:pPr>
        <w:pStyle w:val="ConsPlusNormal0"/>
        <w:jc w:val="right"/>
      </w:pPr>
      <w:r>
        <w:t>медицинской реабилитации взрослых,</w:t>
      </w:r>
    </w:p>
    <w:p w:rsidR="003A1D9C" w:rsidRDefault="00431882">
      <w:pPr>
        <w:pStyle w:val="ConsPlusNormal0"/>
        <w:jc w:val="right"/>
      </w:pPr>
      <w:r>
        <w:t>утвержденному приказом</w:t>
      </w:r>
    </w:p>
    <w:p w:rsidR="003A1D9C" w:rsidRDefault="00431882">
      <w:pPr>
        <w:pStyle w:val="ConsPlusNormal0"/>
        <w:jc w:val="right"/>
      </w:pPr>
      <w:r>
        <w:t>Министерства здравоохранения</w:t>
      </w:r>
    </w:p>
    <w:p w:rsidR="003A1D9C" w:rsidRDefault="00431882">
      <w:pPr>
        <w:pStyle w:val="ConsPlusNormal0"/>
        <w:jc w:val="right"/>
      </w:pPr>
      <w:r>
        <w:t>Российской Федерации</w:t>
      </w:r>
    </w:p>
    <w:p w:rsidR="003A1D9C" w:rsidRDefault="00431882">
      <w:pPr>
        <w:pStyle w:val="ConsPlusNormal0"/>
        <w:jc w:val="right"/>
      </w:pPr>
      <w:r>
        <w:t>от 31 июля 2020 г. N 788н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</w:pPr>
      <w:bookmarkStart w:id="6" w:name="P261"/>
      <w:bookmarkEnd w:id="6"/>
      <w:r>
        <w:t>ПОЛОЖЕНИЕ О МУЛЬТИДИСЦИПЛИНАРНОЙ РЕАБИЛИТАЦИОННОЙ КОМАНДЕ</w:t>
      </w:r>
    </w:p>
    <w:p w:rsidR="003A1D9C" w:rsidRDefault="003A1D9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A1D9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Приказов Минздрава России от 07.11.2022 </w:t>
            </w:r>
            <w:hyperlink r:id="rId40" w:tooltip="Приказ Минздрава России от 07.11.2022 N 727н &quot;О внесении изменений в Порядок организации медицинской реабилитации взрослых, утвержденный приказом Министерства здравоохранения Российской Федерации от 31 июля 2020 г. N 788н&quot; (Зарегистрировано в Минюсте России 09">
              <w:r>
                <w:rPr>
                  <w:color w:val="0000FF"/>
                </w:rPr>
                <w:t>N 727н</w:t>
              </w:r>
            </w:hyperlink>
            <w:r>
              <w:rPr>
                <w:color w:val="392C69"/>
              </w:rPr>
              <w:t>,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16.09.2025 </w:t>
            </w:r>
            <w:hyperlink r:id="rId41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N 567н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1. Настоящее положение устанавливает правила организации деятельности мультидисциплинарной реабилитационной команды (далее - МДРК).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2. МДРК является структурно-функциональной единицей структурного подразделения медицинской организации или иной организации,</w:t>
      </w:r>
      <w:r>
        <w:t xml:space="preserve"> осуществляющей медицинскую реабилитацию на всех этапах (отделения ранней медицинской реабилитации, стационарного отделения медицинской реабилитации пациентов с нарушением функции периферической нервной системы и костно-мышечной системы, стационарного отде</w:t>
      </w:r>
      <w:r>
        <w:t>ления медицинской реабилитации пациентов с нарушением функции центральной нервной системы, стационарного отделения медицинской реабилитации пациентов с соматическими заболеваниями, амбулаторного отделения медицинской реабилитации, отделения медицинской реа</w:t>
      </w:r>
      <w:r>
        <w:t>билитации дневного стационара), организованной на функциональной основе из работников указанных отделений.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3. Руководит работой МДРК врач физической и реабилитационной медицины - специалист, соответствующий требованиям профессионального </w:t>
      </w:r>
      <w:hyperlink r:id="rId42" w:tooltip="Приказ Минтруда России от 03.09.2018 N 572н &quot;Об утверждении профессионального стандарта &quot;Специалист по медицинской реабилитации&quot; (Зарегистрировано в Минюсте России 17.09.2018 N 52162) {КонсультантПлюс}">
        <w:r>
          <w:rPr>
            <w:color w:val="0000FF"/>
          </w:rPr>
          <w:t>стандарта</w:t>
        </w:r>
      </w:hyperlink>
      <w:r>
        <w:t xml:space="preserve"> "Специалист по медицинской реабилитации" &lt;1&gt;.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lastRenderedPageBreak/>
        <w:t xml:space="preserve">&lt;1&gt; </w:t>
      </w:r>
      <w:hyperlink r:id="rId43" w:tooltip="Приказ Минтруда России от 03.09.2018 N 572н &quot;Об утверждении профессионального стандарта &quot;Специалист по медицинской реабилитации&quot; (Зарегистрировано в Минюсте России 17.09.2018 N 52162) {КонсультантПлюс}">
        <w:r>
          <w:rPr>
            <w:color w:val="0000FF"/>
          </w:rPr>
          <w:t>Приказ</w:t>
        </w:r>
      </w:hyperlink>
      <w:r>
        <w:t xml:space="preserve"> Министерства труда и социальной защиты Российской Федера</w:t>
      </w:r>
      <w:r>
        <w:t>ции от 3 сентября 2018 г. N 572н "Об утверждении профессионального стандарта "Специалист по медицинской реабилитации" (зарегистрирован Министерством юстиции Российской Федерации 17 сентября 2018 г., регистрационный N 52162).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4. Состав МДРК формируется пер</w:t>
      </w:r>
      <w:r>
        <w:t>сонифицированно в соответствии с индивидуальным планом медицинской реабилитации пациента (далее - ИПМР).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5. В состав МДРК могут входить врач по физической и реабилитационной медицине/врач по медицинской реабилитации, специалист по физической реабилитации, </w:t>
      </w:r>
      <w:r>
        <w:t>специалист по эргореабилитации, медицинский психолог/врач-психотерапевт, медицинский логопед, медицинская сестра по медицинской реабилитации, медицинская сестра палатная, а также врач по лечебной физкультуре, врач-физиотерапевт, врач-рефлексотерапевт, инст</w:t>
      </w:r>
      <w:r>
        <w:t>руктор-методист по лечебной физкультуре, медицинская сестра по физиотерапии, медицинская сестра по массажу, медицинская сестра по рефлексотерапии, инструктор по лечебной физкультуре.</w:t>
      </w:r>
    </w:p>
    <w:p w:rsidR="003A1D9C" w:rsidRDefault="00431882">
      <w:pPr>
        <w:pStyle w:val="ConsPlusNormal0"/>
        <w:jc w:val="both"/>
      </w:pPr>
      <w:r>
        <w:t xml:space="preserve">(п. 5 в ред. </w:t>
      </w:r>
      <w:hyperlink r:id="rId44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<w:r>
          <w:rPr>
            <w:color w:val="0000FF"/>
          </w:rPr>
          <w:t>Приказа</w:t>
        </w:r>
      </w:hyperlink>
      <w:r>
        <w:t xml:space="preserve"> Минздрава России от 16.09.2025 N 567н)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6. МДРК выполняет следующие функции: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оценка реабилитационного статуса пациента и его динамики на основании анализа жалоб, анамнеза, физикального обследования, клинических данных, результатов лабораторных, инструментальных исследований, назначенных лечащим врачом и (или) врачом по физической и</w:t>
      </w:r>
      <w:r>
        <w:t xml:space="preserve"> реабилитационной медицине/врачом по медицинской реабилитации, данных обследований, проведенных медицинским психологом/врачом-психотерапевтом, медицинским логопедом, специалистом по физической терапии, специалистом по эргореабилитации;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установление реабили</w:t>
      </w:r>
      <w:r>
        <w:t>тационного диагноза, включающего характеристику состояния функционирования и ограничения жизнедеятельности (функции, структуры организма, активности и участия пациента), влияния факторов среды и личностных факторов на основе Международной классификации фун</w:t>
      </w:r>
      <w:r>
        <w:t>кционирования, ограничений жизнедеятельности и здоровья &lt;3&gt; и его изменения в процессе проведения мероприятий по медицинской 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&lt;3&gt; Международная классификация функционирования, ограничений жизнедеятельности и зд</w:t>
      </w:r>
      <w:r>
        <w:t>оровья, одобренная на Пятьдесят четвертой сессии Всемирной ассамблеи здравоохранения 22 мая 2001 г.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 xml:space="preserve">оценка реабилитационного потенциала, определяющего уровень максимально возможного восстановления пациента (возвращение к прежней профессиональной или иной </w:t>
      </w:r>
      <w:r>
        <w:t>трудовой деятельности, сохранение возможности осуществления повседневной деятельности, возвращение способности к самообслуживанию) в намеченный отрезок времени;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формирование цели и задач проведения реабилитационных мероприятий;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оценка факторов риска провед</w:t>
      </w:r>
      <w:r>
        <w:t>ения реабилитационных мероприятий и факторов, ограничивающих проведение реабилитационных мероприятий;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lastRenderedPageBreak/>
        <w:t>формирование и реализация индивидуального плана медицинской реабилитации (далее - ИПМР);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оценка эффективности реализованных в рамках ИПМР реабилитационных</w:t>
      </w:r>
      <w:r>
        <w:t xml:space="preserve"> мероприятий;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составление заключения (реабилитационного эпикриза), содержащего реабилитационный статус, реабилитационный диагноз, реабилитационный потенциал, итоги реализации ИПМР с описанием достигнутой динамики в состоянии пациента, оценку по шкале реаби</w:t>
      </w:r>
      <w:r>
        <w:t>литационной маршрутизации, рекомендации по дальнейшей тактике ведения пациента;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консультирование по вопросам медицинской реабилитации с использованием телемедицинских технологий;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дача рекомендаций по направлению пациентов в медицинские организации, оказыва</w:t>
      </w:r>
      <w:r>
        <w:t xml:space="preserve">ющие паллиативную медицинскую помощь, в соответствии с </w:t>
      </w:r>
      <w:hyperlink r:id="rId45" w:tooltip="Приказ Минздрава России N 345н, Минтруда России N 372н от 31.05.2019 &quot;Об утверждении Положения об организации оказания паллиативной медицинской помощи, включая порядок взаимодействия медицинских организаций, организаций социального обслуживания и общественных ">
        <w:r>
          <w:rPr>
            <w:color w:val="0000FF"/>
          </w:rPr>
          <w:t>Положением</w:t>
        </w:r>
      </w:hyperlink>
      <w:r>
        <w:t xml:space="preserve"> об организации оказания паллиативной медицинской помощи, включа</w:t>
      </w:r>
      <w:r>
        <w:t>я порядок взаимодействия медицинских организаций, организаций социального обслуживания и общественных объединений, иных некоммерческих организаций, осуществляющих свою деятельность в сфере охраны здоровья &lt;4&gt;;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&lt;4&gt; </w:t>
      </w:r>
      <w:hyperlink r:id="rId46" w:tooltip="Приказ Минздрава России N 208н, Минтруда России N 243н от 14.04.2025 &quot;Об утверждении Положения об организации оказания паллиативной медицинской помощи, включая порядок взаимодействия медицинских организаций, организаций социального обслуживания и общественных 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Федерации, Министерства труда и социальной защиты Российской Федерации от 14 апреля 2025 г. N 208н/N 243н "Об ут</w:t>
      </w:r>
      <w:r>
        <w:t>верждении Положения об организации оказания паллиативной медицинской помощи, включая порядок взаимодействия медицинских организаций, организаций социального обслуживания и общественных объединений, иных некоммерческих организаций, осуществляющих свою деяте</w:t>
      </w:r>
      <w:r>
        <w:t>льность в сфере охраны здоровья" (зарегистрирован Министерством юстиции Российской Федерации 28 мая 2025 г., регистрационный N 82392). Действует до 1 сентября 2031 г.</w:t>
      </w:r>
    </w:p>
    <w:p w:rsidR="003A1D9C" w:rsidRDefault="00431882">
      <w:pPr>
        <w:pStyle w:val="ConsPlusNormal0"/>
        <w:jc w:val="both"/>
      </w:pPr>
      <w:r>
        <w:t xml:space="preserve">(сноска в ред. </w:t>
      </w:r>
      <w:hyperlink r:id="rId47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<w:r>
          <w:rPr>
            <w:color w:val="0000FF"/>
          </w:rPr>
          <w:t>Приказа</w:t>
        </w:r>
      </w:hyperlink>
      <w:r>
        <w:t xml:space="preserve"> Минздрава России от 16.09.2025 N 567н)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ведение учетной и отчетной документации, предоставление отчетов о деятельности.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7. Рекомендуемое количество МДРК при осуществлении медицинской реабилитации на первом этапе в медицинских организациях второй, третьей и четвертой групп &lt;5&gt;: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&lt;5&gt; </w:t>
      </w:r>
      <w:hyperlink w:anchor="P106" w:tooltip="27. Медицинские организации, осуществляющие медицинскую реабилитацию, подразделяются на четыре группы:">
        <w:r>
          <w:rPr>
            <w:color w:val="0000FF"/>
          </w:rPr>
          <w:t>Пункт 27</w:t>
        </w:r>
      </w:hyperlink>
      <w:r>
        <w:t xml:space="preserve"> Порядка организации медицинской реабилитации взрослых, утвержденного настоящим приказом.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не менее одной МДРК на 12 коек отделения, оказывающего медицинскую помощь по профил</w:t>
      </w:r>
      <w:r>
        <w:t>ю "анестезиология и реаниматология";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не менее одной МДРК на 15 пациентов в отделениях, оказывающих медицинскую помощь по соответствующим профилям.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8. Рекомендуемое количество МДРК при осуществлении медицинской реабилитации на втором этапе медицинской реаби</w:t>
      </w:r>
      <w:r>
        <w:t xml:space="preserve">литации в медицинских организациях второй, третьей и </w:t>
      </w:r>
      <w:r>
        <w:lastRenderedPageBreak/>
        <w:t>четвертой групп: не менее одной МДРК на 15 коек стационарного отделения медицинской реабилитации (стационарного отделения медицинской реабилитации пациентов с нарушением функции периферической нервной си</w:t>
      </w:r>
      <w:r>
        <w:t>стемы и опорно-двигательного аппарата, стационарного отделения медицинской реабилитации пациентов с нарушением функции центральной нервной системы, стационарного отделения медицинской реабилитации пациентов с соматическими заболеваниями).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9. Рекомендуемое количество МДРК при осуществлении медицинской реабилитации на третьем этапе медицинской реабилитации: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в медицинских организациях, осуществляющих медицинскую реабилитацию, первой и второй групп при осуществлении медицинской реабилитации в а</w:t>
      </w:r>
      <w:r>
        <w:t>мбулаторных условиях из расчета одна МДРК на 50 000 прикрепленного населения;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в медицинских организациях, осуществляющих медицинскую реабилитацию, третьей и четвертой групп при осуществлении медицинской реабилитации в амбулаторных условиях из расчета одна </w:t>
      </w:r>
      <w:r>
        <w:t>МДРК на 100 000 прикрепленного населения;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в медицинских организациях, осуществляющих медицинскую реабилитацию, первой, второй, третьей и четвертой групп при осуществлении медицинской реабилитации в условиях дневного стационара из расчета одна МДРК на 15 па</w:t>
      </w:r>
      <w:r>
        <w:t>циентов.</w:t>
      </w: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jc w:val="right"/>
        <w:outlineLvl w:val="1"/>
      </w:pPr>
      <w:r>
        <w:t>Приложение N 3</w:t>
      </w:r>
    </w:p>
    <w:p w:rsidR="003A1D9C" w:rsidRDefault="00431882">
      <w:pPr>
        <w:pStyle w:val="ConsPlusNormal0"/>
        <w:jc w:val="right"/>
      </w:pPr>
      <w:r>
        <w:t>к Порядку организации</w:t>
      </w:r>
    </w:p>
    <w:p w:rsidR="003A1D9C" w:rsidRDefault="00431882">
      <w:pPr>
        <w:pStyle w:val="ConsPlusNormal0"/>
        <w:jc w:val="right"/>
      </w:pPr>
      <w:r>
        <w:t>медицинской реабилитации взрослых,</w:t>
      </w:r>
    </w:p>
    <w:p w:rsidR="003A1D9C" w:rsidRDefault="00431882">
      <w:pPr>
        <w:pStyle w:val="ConsPlusNormal0"/>
        <w:jc w:val="right"/>
      </w:pPr>
      <w:r>
        <w:t>утвержденному приказом</w:t>
      </w:r>
    </w:p>
    <w:p w:rsidR="003A1D9C" w:rsidRDefault="00431882">
      <w:pPr>
        <w:pStyle w:val="ConsPlusNormal0"/>
        <w:jc w:val="right"/>
      </w:pPr>
      <w:r>
        <w:t>Министерства здравоохранения</w:t>
      </w:r>
    </w:p>
    <w:p w:rsidR="003A1D9C" w:rsidRDefault="00431882">
      <w:pPr>
        <w:pStyle w:val="ConsPlusNormal0"/>
        <w:jc w:val="right"/>
      </w:pPr>
      <w:r>
        <w:t>Российской Федерации</w:t>
      </w:r>
    </w:p>
    <w:p w:rsidR="003A1D9C" w:rsidRDefault="00431882">
      <w:pPr>
        <w:pStyle w:val="ConsPlusNormal0"/>
        <w:jc w:val="right"/>
      </w:pPr>
      <w:r>
        <w:t>от 31 июля 2020 г. N 788н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</w:pPr>
      <w:bookmarkStart w:id="7" w:name="P318"/>
      <w:bookmarkEnd w:id="7"/>
      <w:r>
        <w:t>ПРАВИЛА</w:t>
      </w:r>
    </w:p>
    <w:p w:rsidR="003A1D9C" w:rsidRDefault="00431882">
      <w:pPr>
        <w:pStyle w:val="ConsPlusTitle0"/>
        <w:jc w:val="center"/>
      </w:pPr>
      <w:r>
        <w:t>ОРГАНИЗАЦИИ ДЕЯТЕЛЬНОСТИ ОТДЕЛЕНИЯ РАННЕЙ</w:t>
      </w:r>
    </w:p>
    <w:p w:rsidR="003A1D9C" w:rsidRDefault="00431882">
      <w:pPr>
        <w:pStyle w:val="ConsPlusTitle0"/>
        <w:jc w:val="center"/>
      </w:pPr>
      <w:r>
        <w:t>МЕДИЦИНСКОЙ РЕАБИЛИТ</w:t>
      </w:r>
      <w:r>
        <w:t>АЦИИ</w:t>
      </w:r>
    </w:p>
    <w:p w:rsidR="003A1D9C" w:rsidRDefault="003A1D9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A1D9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48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Минздрава России от 16.09.2025 N 567н)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1. Настоящие Правила устанавливают порядок организации деятельности отделения ранней медицинской реабилитации (дале</w:t>
      </w:r>
      <w:r>
        <w:t>е - Отделение).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2. Отделение является структурным подразделением медицинской организации или иной организации, оказывающей специализированную, в том числе высокотехнологичную, медицинскую помощь, и создается в целях осуществления мероприятий по медицинской</w:t>
      </w:r>
      <w:r>
        <w:t xml:space="preserve"> </w:t>
      </w:r>
      <w:r>
        <w:lastRenderedPageBreak/>
        <w:t>реабилитации на первом этапе.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3. Структура и штатная численность Отделения устанавливаются руководителем медицинской организации, в составе которой оно создано, исходя из объема проводимой работы, а также с учетом рекомендуемых штатных нормативов Отделени</w:t>
      </w:r>
      <w:r>
        <w:t>я (</w:t>
      </w:r>
      <w:hyperlink w:anchor="P371" w:tooltip="РЕКОМЕНДУЕМЫЕ">
        <w:r>
          <w:rPr>
            <w:color w:val="0000FF"/>
          </w:rPr>
          <w:t>приложение N 4</w:t>
        </w:r>
      </w:hyperlink>
      <w:r>
        <w:t xml:space="preserve"> к Порядку организации медицинской реабилитации взрослых, утвержденному настоящим приказом, далее - Порядок).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4. На должность заведующего Отделением назначается врач физической и реабилитационной медицины, соответствующий требованиям профессионального </w:t>
      </w:r>
      <w:hyperlink r:id="rId49" w:tooltip="Приказ Минтруда России от 03.09.2018 N 572н &quot;Об утверждении профессионального стандарта &quot;Специалист по медицинской реабилитации&quot; (Зарегистрировано в Минюсте России 17.09.2018 N 52162) {КонсультантПлюс}">
        <w:r>
          <w:rPr>
            <w:color w:val="0000FF"/>
          </w:rPr>
          <w:t>стандарта</w:t>
        </w:r>
      </w:hyperlink>
      <w:r>
        <w:t xml:space="preserve"> "Специалист по медицинской реабили</w:t>
      </w:r>
      <w:r>
        <w:t>тации" &lt;1&gt; и имеющий сертификат специалиста по специальности "физическая и реабилитационная медицина" и (или) свидетельство об аккредитации специалиста по специальности "физическая и реабилитационная медицина".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&lt;1&gt; </w:t>
      </w:r>
      <w:hyperlink r:id="rId50" w:tooltip="Приказ Минтруда России от 03.09.2018 N 572н &quot;Об утверждении профессионального стандарта &quot;Специалист по медицинской реабилитации&quot; (Зарегистрировано в Минюсте России 17.09.2018 N 52162) {КонсультантПлюс}">
        <w:r>
          <w:rPr>
            <w:color w:val="0000FF"/>
          </w:rPr>
          <w:t>Приказ</w:t>
        </w:r>
      </w:hyperlink>
      <w:r>
        <w:t xml:space="preserve"> Министерства труда и социальной защиты Российской Федерации от 3 сентября 2018 г. N 572н "Об утверждении профессионального стандарта "Специалист по медицинской реабилитации" (зарегистрирован Министерством юст</w:t>
      </w:r>
      <w:r>
        <w:t>иции Российской Федерации 17 сентября 2018 г., регистрационный N 52162).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 xml:space="preserve">5. На должность врача по физической и реабилитационной медицине/врача по медицинской реабилитации назначается врач, соответствующий требованиям профессионального </w:t>
      </w:r>
      <w:hyperlink r:id="rId51" w:tooltip="Приказ Минтруда России от 03.09.2018 N 572н &quot;Об утверждении профессионального стандарта &quot;Специалист по медицинской реабилитации&quot; (Зарегистрировано в Минюсте России 17.09.2018 N 52162) {КонсультантПлюс}">
        <w:r>
          <w:rPr>
            <w:color w:val="0000FF"/>
          </w:rPr>
          <w:t>стандарта</w:t>
        </w:r>
      </w:hyperlink>
      <w:r>
        <w:t xml:space="preserve"> "Специалист по медицинской реабилитации" и имеющий сертификат специалиста по специальности "физическая и реабилитационная медицина"</w:t>
      </w:r>
      <w:r>
        <w:t xml:space="preserve"> и (или) свидетельство об аккредитации специалиста по специальности "физическая и реабилитационная медицина".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6. Отделение выполняет следующие функции: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оценка реабилитационного статуса пациента и его динамики на основании анализа жалоб, анамнеза, физикальн</w:t>
      </w:r>
      <w:r>
        <w:t>ого обследования, клинических данных, результатов лабораторных, инструментальных исследований, назначенных лечащим врачом и (или) врачом по физической и реабилитационной медицине/врачом по медицинской реабилитации, данных обследований, проведенных медицинс</w:t>
      </w:r>
      <w:r>
        <w:t>ким психологом/врачом-психотерапевтом, медицинским логопедом, специалистом по физической терапии, специалистом по эргореабилитации;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установление реабилитационного диагноза, включающего характеристику состояния функционирования и ограничения жизнедеятельнос</w:t>
      </w:r>
      <w:r>
        <w:t>ти (функции, структуры организма, активности и участия пациента), влияния факторов среды и личностных факторов на основе МКФ &lt;2&gt; и его изменения в процессе проведения мероприятий по медицинской 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&lt;2&gt; Международн</w:t>
      </w:r>
      <w:r>
        <w:t>ая классификация функционирования, ограничений жизнедеятельности и здоровья, одобренная на Пятьдесят четвертой сессии Всемирной ассамблеи здравоохранения 22 мая 2001 г.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 xml:space="preserve">оценка реабилитационного потенциала, определяющего уровень максимально возможного </w:t>
      </w:r>
      <w:r>
        <w:lastRenderedPageBreak/>
        <w:t>восс</w:t>
      </w:r>
      <w:r>
        <w:t>тановления пациента (возвращение к прежней профессиональной или иной трудовой деятельности, сохранение возможности осуществления повседневной деятельности, возвращение способности к самообслуживанию) в намеченный отрезок времени;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формирование цели и задач </w:t>
      </w:r>
      <w:r>
        <w:t>проведения реабилитационных мероприятий;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оценка факторов риска проведения реабилитационных мероприятий и факторов, ограничивающих проведение реабилитационных мероприятий;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формирование и реализация индивидуального плана медицинской реабилитации (далее - ИПМ</w:t>
      </w:r>
      <w:r>
        <w:t>Р);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оценка эффективности реализованных в рамках ИПМР реабилитационных мероприятий;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составление заключения (реабилитационного эпикриза), содержащего реабилитационный статус, реабилитационный диагноз, реабилитационный потенциал, итоги реализации ИПМР с описа</w:t>
      </w:r>
      <w:r>
        <w:t>нием достигнутой динамики в состоянии пациента, оценку по шкале реабилитационной маршрутизации, рекомендации по дальнейшей тактике ведения пациента;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ведение учетной и отчетной документации, предоставление отчетов о медицинской деятельности.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7. В структуре </w:t>
      </w:r>
      <w:r>
        <w:t>Отделения рекомендуется предусматривать: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помещение для организации рабочего места врача и медицинской сестры;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помещение для организации рабочего места специалистов мультидисциплинарной реабилитационной команды;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помещение для хранения медицинской документац</w:t>
      </w:r>
      <w:r>
        <w:t>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помещение для хранения передвижного медицинского оборудования;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помещение для хранения медицинских изделий;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помещение для проведения консультаций с применением телемедицинских технологий с модулем оборудования &lt;3&gt;.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&lt;3&gt; </w:t>
      </w:r>
      <w:hyperlink r:id="rId52" w:tooltip="Приказ Минздрава России от 11.04.2025 N 193н &quot;Об утверждении Порядка организации и оказания медицинской помощи с применением телемедицинских технологий&quot; (Зарегистрировано в Минюсте России 15.05.2025 N 82181) {КонсультантПлюс}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11 апреля 2025 г. N 193н "Об утверждении Порядка организации и оказания медицинской помощи с применением телемедицинских техн</w:t>
      </w:r>
      <w:r>
        <w:t>ологий" (зарегистрирован Министерством юстиции Российской Федерации 15 мая 2025 г., регистрационный N 82181). Действует до 1 сентября 2031 г.</w:t>
      </w:r>
    </w:p>
    <w:p w:rsidR="003A1D9C" w:rsidRDefault="00431882">
      <w:pPr>
        <w:pStyle w:val="ConsPlusNormal0"/>
        <w:jc w:val="both"/>
      </w:pPr>
      <w:r>
        <w:t xml:space="preserve">(сноска в ред. </w:t>
      </w:r>
      <w:hyperlink r:id="rId53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<w:r>
          <w:rPr>
            <w:color w:val="0000FF"/>
          </w:rPr>
          <w:t>Приказ</w:t>
        </w:r>
        <w:r>
          <w:rPr>
            <w:color w:val="0000FF"/>
          </w:rPr>
          <w:t>а</w:t>
        </w:r>
      </w:hyperlink>
      <w:r>
        <w:t xml:space="preserve"> Минздрава России от 16.09.2025 N 567н)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8. Оснащение Отделения осуществляется в соответствии со стандартом оснащения отделения ранней медицинской реабилитации (</w:t>
      </w:r>
      <w:hyperlink w:anchor="P433" w:tooltip="СТАНДАРТ">
        <w:r>
          <w:rPr>
            <w:color w:val="0000FF"/>
          </w:rPr>
          <w:t>приложение N 5</w:t>
        </w:r>
      </w:hyperlink>
      <w:r>
        <w:t xml:space="preserve"> к Порядку).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lastRenderedPageBreak/>
        <w:t>9. Отделение для обеспечен</w:t>
      </w:r>
      <w:r>
        <w:t>ия своей деятельности использует возможности лечебно-диагностических и вспомогательных подразделений медицинской организации, в составе которой оно создано.</w:t>
      </w: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jc w:val="right"/>
        <w:outlineLvl w:val="1"/>
      </w:pPr>
      <w:r>
        <w:t>Приложение N 4</w:t>
      </w:r>
    </w:p>
    <w:p w:rsidR="003A1D9C" w:rsidRDefault="00431882">
      <w:pPr>
        <w:pStyle w:val="ConsPlusNormal0"/>
        <w:jc w:val="right"/>
      </w:pPr>
      <w:r>
        <w:t>к Порядку организации</w:t>
      </w:r>
    </w:p>
    <w:p w:rsidR="003A1D9C" w:rsidRDefault="00431882">
      <w:pPr>
        <w:pStyle w:val="ConsPlusNormal0"/>
        <w:jc w:val="right"/>
      </w:pPr>
      <w:r>
        <w:t>медицинской реабилитации взрослых,</w:t>
      </w:r>
    </w:p>
    <w:p w:rsidR="003A1D9C" w:rsidRDefault="00431882">
      <w:pPr>
        <w:pStyle w:val="ConsPlusNormal0"/>
        <w:jc w:val="right"/>
      </w:pPr>
      <w:r>
        <w:t>утвержденному приказом</w:t>
      </w:r>
    </w:p>
    <w:p w:rsidR="003A1D9C" w:rsidRDefault="00431882">
      <w:pPr>
        <w:pStyle w:val="ConsPlusNormal0"/>
        <w:jc w:val="right"/>
      </w:pPr>
      <w:r>
        <w:t>Министерства здравоохранения</w:t>
      </w:r>
    </w:p>
    <w:p w:rsidR="003A1D9C" w:rsidRDefault="00431882">
      <w:pPr>
        <w:pStyle w:val="ConsPlusNormal0"/>
        <w:jc w:val="right"/>
      </w:pPr>
      <w:r>
        <w:t>Российской Федерации</w:t>
      </w:r>
    </w:p>
    <w:p w:rsidR="003A1D9C" w:rsidRDefault="00431882">
      <w:pPr>
        <w:pStyle w:val="ConsPlusNormal0"/>
        <w:jc w:val="right"/>
      </w:pPr>
      <w:r>
        <w:t>от 31 июля 2020 г. N 788н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</w:pPr>
      <w:bookmarkStart w:id="8" w:name="P371"/>
      <w:bookmarkEnd w:id="8"/>
      <w:r>
        <w:t>РЕКОМЕНДУЕМЫЕ</w:t>
      </w:r>
    </w:p>
    <w:p w:rsidR="003A1D9C" w:rsidRDefault="00431882">
      <w:pPr>
        <w:pStyle w:val="ConsPlusTitle0"/>
        <w:jc w:val="center"/>
      </w:pPr>
      <w:r>
        <w:t>ШТАТНЫЕ НОРМАТИВЫ ОТДЕЛЕНИЯ РАННЕЙ МЕДИЦИНСКОЙ РЕАБИЛИТАЦИИ</w:t>
      </w:r>
    </w:p>
    <w:p w:rsidR="003A1D9C" w:rsidRDefault="003A1D9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A1D9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Приказов Минздрава России от 07.11.2022 </w:t>
            </w:r>
            <w:hyperlink r:id="rId54" w:tooltip="Приказ Минздрава России от 07.11.2022 N 727н &quot;О внесении изменений в Порядок организации медицинской реабилитации взрослых, утвержденный приказом Министерства здравоохранения Российской Федерации от 31 июля 2020 г. N 788н&quot; (Зарегистрировано в Минюсте России 09">
              <w:r>
                <w:rPr>
                  <w:color w:val="0000FF"/>
                </w:rPr>
                <w:t>N 727н</w:t>
              </w:r>
            </w:hyperlink>
            <w:r>
              <w:rPr>
                <w:color w:val="392C69"/>
              </w:rPr>
              <w:t>,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16.09.2025 </w:t>
            </w:r>
            <w:hyperlink r:id="rId55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N 567н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855"/>
        <w:gridCol w:w="4706"/>
      </w:tblGrid>
      <w:tr w:rsidR="003A1D9C">
        <w:tc>
          <w:tcPr>
            <w:tcW w:w="510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3855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должности</w:t>
            </w:r>
          </w:p>
        </w:tc>
        <w:tc>
          <w:tcPr>
            <w:tcW w:w="4706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 должностей</w:t>
            </w:r>
          </w:p>
        </w:tc>
      </w:tr>
      <w:tr w:rsidR="003A1D9C">
        <w:tc>
          <w:tcPr>
            <w:tcW w:w="510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3855" w:type="dxa"/>
            <w:vAlign w:val="center"/>
          </w:tcPr>
          <w:p w:rsidR="003A1D9C" w:rsidRDefault="00431882">
            <w:pPr>
              <w:pStyle w:val="ConsPlusNormal0"/>
            </w:pPr>
            <w:r>
              <w:t>Заведующий - врач физической и реабилитационной медицины</w:t>
            </w:r>
          </w:p>
        </w:tc>
        <w:tc>
          <w:tcPr>
            <w:tcW w:w="4706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3855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Врач физической и реабилитационной медицины/врач по медицинской реабилитации</w:t>
            </w:r>
          </w:p>
          <w:p w:rsidR="003A1D9C" w:rsidRDefault="00431882">
            <w:pPr>
              <w:pStyle w:val="ConsPlusNormal0"/>
            </w:pPr>
            <w:r>
              <w:t>(врач-специалист по профилю оказываемой помощи, врач по лечебной физкультуре, врач-физиотерапевт, врач-рефлексотерапевт)</w:t>
            </w:r>
          </w:p>
        </w:tc>
        <w:tc>
          <w:tcPr>
            <w:tcW w:w="4706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1 должность на 12 коек отделения, оказывающего медицинскую помощь по профилю "анестезиология и реаниматология"</w:t>
            </w:r>
          </w:p>
          <w:p w:rsidR="003A1D9C" w:rsidRDefault="00431882">
            <w:pPr>
              <w:pStyle w:val="ConsPlusNormal0"/>
            </w:pPr>
            <w:r>
              <w:t>1 должность на 20 коек отделения по профилю оказываемой медицинской помощи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t xml:space="preserve">(в ред. </w:t>
            </w:r>
            <w:hyperlink r:id="rId56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3855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Специалист по физической реабилитации (инструктор-методист по лечебной физкультуре)</w:t>
            </w:r>
          </w:p>
        </w:tc>
        <w:tc>
          <w:tcPr>
            <w:tcW w:w="4706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1 должность на 6 коек отделения, оказывающего медицинскую помощь по профилю "</w:t>
            </w:r>
            <w:r>
              <w:t>анестезиология и реаниматология"</w:t>
            </w:r>
          </w:p>
          <w:p w:rsidR="003A1D9C" w:rsidRDefault="00431882">
            <w:pPr>
              <w:pStyle w:val="ConsPlusNormal0"/>
            </w:pPr>
            <w:r>
              <w:t xml:space="preserve">1 должность на 20 коек отделения по профилю оказываемой медицинской </w:t>
            </w:r>
            <w:r>
              <w:lastRenderedPageBreak/>
              <w:t>помощи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57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3855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Медицинский логопед (логопед)</w:t>
            </w:r>
          </w:p>
        </w:tc>
        <w:tc>
          <w:tcPr>
            <w:tcW w:w="4706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1 должность на 6 коек отделения, оказывающего медицинскую помощь по профилю "анестезиология и реаниматология"</w:t>
            </w:r>
          </w:p>
          <w:p w:rsidR="003A1D9C" w:rsidRDefault="00431882">
            <w:pPr>
              <w:pStyle w:val="ConsPlusNormal0"/>
            </w:pPr>
            <w:r>
              <w:t>1 должность на 20 коек отделения по профилю оказываемой медицинской помощи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t xml:space="preserve">(в ред. </w:t>
            </w:r>
            <w:hyperlink r:id="rId58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3855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Медицинский психолог/врач-психотерапевт (психолог)</w:t>
            </w:r>
          </w:p>
        </w:tc>
        <w:tc>
          <w:tcPr>
            <w:tcW w:w="4706" w:type="dxa"/>
            <w:tcBorders>
              <w:bottom w:val="nil"/>
            </w:tcBorders>
          </w:tcPr>
          <w:p w:rsidR="003A1D9C" w:rsidRDefault="00431882">
            <w:pPr>
              <w:pStyle w:val="ConsPlusNormal0"/>
            </w:pPr>
            <w:r>
              <w:t>1 должность на 12 коек отделения, оказывающего медицинскую помощь по профилю "анестезиология и реаниматология"</w:t>
            </w:r>
          </w:p>
          <w:p w:rsidR="003A1D9C" w:rsidRDefault="00431882">
            <w:pPr>
              <w:pStyle w:val="ConsPlusNormal0"/>
            </w:pPr>
            <w:r>
              <w:t>1 должность на 20 коек отделения по профилю оказываемой медицинской помощи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t xml:space="preserve">(в ред. </w:t>
            </w:r>
            <w:hyperlink r:id="rId59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c>
          <w:tcPr>
            <w:tcW w:w="510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3855" w:type="dxa"/>
            <w:vAlign w:val="center"/>
          </w:tcPr>
          <w:p w:rsidR="003A1D9C" w:rsidRDefault="00431882">
            <w:pPr>
              <w:pStyle w:val="ConsPlusNormal0"/>
            </w:pPr>
            <w:r>
              <w:t xml:space="preserve">Специалист по эргореабилитации </w:t>
            </w:r>
            <w:hyperlink w:anchor="P418" w:tooltip="&lt;2&gt; Предусматривается в штатном расписании отделения ранней медицинской реабилитации с 1 сентября 2025 г.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4706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12 коек отделения, оказывающего медицинскую помощь по профилю "анестезиология и реаниматология"</w:t>
            </w:r>
          </w:p>
          <w:p w:rsidR="003A1D9C" w:rsidRDefault="00431882">
            <w:pPr>
              <w:pStyle w:val="ConsPlusNormal0"/>
            </w:pPr>
            <w:r>
              <w:t>1 должность на 20 коек отделения по профилю оказываемой медицинской помощи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3855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Медицинская сестра по медицинской реабилитации (медицинская сестра</w:t>
            </w:r>
            <w:r>
              <w:t xml:space="preserve"> по физиотерапии, медицинская сестра по массажу, инструктор по лечебной физкультуре)</w:t>
            </w:r>
          </w:p>
        </w:tc>
        <w:tc>
          <w:tcPr>
            <w:tcW w:w="4706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3 должности на 1 врача физической и реабилитационной медицины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t xml:space="preserve">(в ред. </w:t>
            </w:r>
            <w:hyperlink r:id="rId60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c>
          <w:tcPr>
            <w:tcW w:w="510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3855" w:type="dxa"/>
            <w:vAlign w:val="center"/>
          </w:tcPr>
          <w:p w:rsidR="003A1D9C" w:rsidRDefault="00431882">
            <w:pPr>
              <w:pStyle w:val="ConsPlusNormal0"/>
            </w:pPr>
            <w:r>
              <w:t>Старшая медицинская сестра</w:t>
            </w:r>
          </w:p>
        </w:tc>
        <w:tc>
          <w:tcPr>
            <w:tcW w:w="4706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отделение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&lt;1&gt; Сноска исключена. - </w:t>
      </w:r>
      <w:hyperlink r:id="rId61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<w:r>
          <w:rPr>
            <w:color w:val="0000FF"/>
          </w:rPr>
          <w:t>Приказ</w:t>
        </w:r>
      </w:hyperlink>
      <w:r>
        <w:t xml:space="preserve"> Минздрава России от 16.09.2025 N 567н.</w:t>
      </w:r>
    </w:p>
    <w:p w:rsidR="003A1D9C" w:rsidRDefault="00431882">
      <w:pPr>
        <w:pStyle w:val="ConsPlusNormal0"/>
        <w:spacing w:before="240"/>
        <w:ind w:firstLine="540"/>
        <w:jc w:val="both"/>
      </w:pPr>
      <w:bookmarkStart w:id="9" w:name="P418"/>
      <w:bookmarkEnd w:id="9"/>
      <w:r>
        <w:t>&lt;2&gt; Предусматривается в штатном расписании отделения ранней медицинской реабилитации с 1 сентября 2025 г.</w:t>
      </w:r>
    </w:p>
    <w:p w:rsidR="003A1D9C" w:rsidRDefault="00431882">
      <w:pPr>
        <w:pStyle w:val="ConsPlusNormal0"/>
        <w:jc w:val="both"/>
      </w:pPr>
      <w:r>
        <w:lastRenderedPageBreak/>
        <w:t>(сноска в ред</w:t>
      </w:r>
      <w:r>
        <w:t xml:space="preserve">. </w:t>
      </w:r>
      <w:hyperlink r:id="rId62" w:tooltip="Приказ Минздрава России от 07.11.2022 N 727н &quot;О внесении изменений в Порядок организации медицинской реабилитации взрослых, утвержденный приказом Министерства здравоохранения Российской Федерации от 31 июля 2020 г. N 788н&quot; (Зарегистрировано в Минюсте России 09">
        <w:r>
          <w:rPr>
            <w:color w:val="0000FF"/>
          </w:rPr>
          <w:t>Приказа</w:t>
        </w:r>
      </w:hyperlink>
      <w:r>
        <w:t xml:space="preserve"> Минздрава России от 07.11.2022 N 727н)</w:t>
      </w: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jc w:val="right"/>
        <w:outlineLvl w:val="1"/>
      </w:pPr>
      <w:r>
        <w:t>Приложение N 5</w:t>
      </w:r>
    </w:p>
    <w:p w:rsidR="003A1D9C" w:rsidRDefault="00431882">
      <w:pPr>
        <w:pStyle w:val="ConsPlusNormal0"/>
        <w:jc w:val="right"/>
      </w:pPr>
      <w:r>
        <w:t>к Порядку организации</w:t>
      </w:r>
    </w:p>
    <w:p w:rsidR="003A1D9C" w:rsidRDefault="00431882">
      <w:pPr>
        <w:pStyle w:val="ConsPlusNormal0"/>
        <w:jc w:val="right"/>
      </w:pPr>
      <w:r>
        <w:t>медицинской реабилитации взрослых,</w:t>
      </w:r>
    </w:p>
    <w:p w:rsidR="003A1D9C" w:rsidRDefault="00431882">
      <w:pPr>
        <w:pStyle w:val="ConsPlusNormal0"/>
        <w:jc w:val="right"/>
      </w:pPr>
      <w:r>
        <w:t>ут</w:t>
      </w:r>
      <w:r>
        <w:t>вержденному приказом</w:t>
      </w:r>
    </w:p>
    <w:p w:rsidR="003A1D9C" w:rsidRDefault="00431882">
      <w:pPr>
        <w:pStyle w:val="ConsPlusNormal0"/>
        <w:jc w:val="right"/>
      </w:pPr>
      <w:r>
        <w:t>Министерства здравоохранения</w:t>
      </w:r>
    </w:p>
    <w:p w:rsidR="003A1D9C" w:rsidRDefault="00431882">
      <w:pPr>
        <w:pStyle w:val="ConsPlusNormal0"/>
        <w:jc w:val="right"/>
      </w:pPr>
      <w:r>
        <w:t>Российской Федерации</w:t>
      </w:r>
    </w:p>
    <w:p w:rsidR="003A1D9C" w:rsidRDefault="00431882">
      <w:pPr>
        <w:pStyle w:val="ConsPlusNormal0"/>
        <w:jc w:val="right"/>
      </w:pPr>
      <w:r>
        <w:t>от 31 июля 2020 г. N 788н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</w:pPr>
      <w:bookmarkStart w:id="10" w:name="P433"/>
      <w:bookmarkEnd w:id="10"/>
      <w:r>
        <w:t>СТАНДАРТ</w:t>
      </w:r>
    </w:p>
    <w:p w:rsidR="003A1D9C" w:rsidRDefault="00431882">
      <w:pPr>
        <w:pStyle w:val="ConsPlusTitle0"/>
        <w:jc w:val="center"/>
      </w:pPr>
      <w:r>
        <w:t>ОСНАЩЕНИЯ ОТДЕЛЕНИЯ РАННЕЙ МЕДИЦИНСКОЙ РЕАБИЛИТАЦИИ</w:t>
      </w:r>
    </w:p>
    <w:p w:rsidR="003A1D9C" w:rsidRDefault="003A1D9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A1D9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63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Минздрава России от 16.09.2025 N 567н)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64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657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вида медицинского изделия в соответствии с Номенкла</w:t>
            </w:r>
            <w:r>
              <w:t xml:space="preserve">турной </w:t>
            </w:r>
            <w:hyperlink r:id="rId65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657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Стетоскоп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124550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Стетоскоп неавтоматизированный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по числу врачей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292270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Стетоскоп электронный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122850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 xml:space="preserve">Аппарат для измерения артериального давления электрический с ручным нагнетением, </w:t>
            </w:r>
            <w:r>
              <w:lastRenderedPageBreak/>
              <w:t>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lastRenderedPageBreak/>
              <w:t>по числу врачей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178060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мониторинга показателей при проведении сердечного стресс-теста с нагрузкой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216350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с автоматическим накачиванием воздуха, стационарный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216560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автоматический, портативный, с манжетой на палец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216630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автоматический, портативный, с манжетой на плечо/запястье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239410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анероидный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366210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с опр</w:t>
            </w:r>
            <w:r>
              <w:t>еделением аритмии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 xml:space="preserve">Портативный пульсоксиметр с </w:t>
            </w:r>
            <w:r>
              <w:lastRenderedPageBreak/>
              <w:t>питанием от батареи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lastRenderedPageBreak/>
              <w:t>149980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Пульсоксиметр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на 1 мультидисципли</w:t>
            </w:r>
            <w:r>
              <w:lastRenderedPageBreak/>
              <w:t>нарную реабилитационную команду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lastRenderedPageBreak/>
              <w:t>4.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Гониометр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Угломер ручной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Неврологический молоточек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300820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Молоток неврологический перкуссионный, ручной, многоразового использования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мультидисциплинарную реабилитационную команду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Камертон неврологический градуированный 128 Гц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229560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Камертон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182380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физиотерапии, с питанием от сети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Мобильная рамка для разгрузки веса при ходьбе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107240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Рама для восстановления функции ходьбы, электрическая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147070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Вертикализатор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149110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Кровать-вертикализатор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256100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Параподиум рамка для ходьбы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256110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Параподиум-вертикализатор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332730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восстановления функции ходьбы передвижная, с подвесными страховочными ремнями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369770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Рама для восстановления функции ходьбы, с ручным управлением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lastRenderedPageBreak/>
              <w:t>9.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12 коек отделения, оказывающего медицинскую помощь по профилю "анестезиология и реаниматология", не менее 1 на 15 коек отделения по профилю оказываемой медицинской помощи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непортативный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Велоэргометр медицинский с электропитанием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140790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Велоэргометр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Велотренажер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Зонд логопедический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343530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Зонд логопедический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 на отделение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Ингалятор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127430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Увлажнитель вдыхаемого воздуха/газов ультразвуковой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2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127540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Ингалятор ультразвуковой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202950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Ингалятор аэрозольный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Небулайзер настольный, с подогревом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213220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 xml:space="preserve">Небулайзер </w:t>
            </w:r>
            <w:r>
              <w:lastRenderedPageBreak/>
              <w:t>настольный, без подогрева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lastRenderedPageBreak/>
              <w:t>13.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электромиостимуляции многоканальный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156650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для улучшения ходьбы, внешняя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181070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для электростимуляции,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181480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чрескожной электрической нейромиостимуляции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221780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жевательных мышц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Стимулятор глубоких тканей электромагнитный переносной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175070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Стимулятор психокогнитивный электромагнитный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285040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глубокой электромагнитной стимуляции тканей, профессиональная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291970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электромеханическая для экстракорпоральной ударно-волновой терапии для ортопедии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293180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 xml:space="preserve">Система </w:t>
            </w:r>
            <w:r>
              <w:lastRenderedPageBreak/>
              <w:t>коротковолновой диатермической терапии, профессиональная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298970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для средневолновой диатермической 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325490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магнитной нейростимуляции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325500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магнитной нейростимуляции, стационарная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Облучатель ультрафиолетовый для фототерапии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132060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Облучатель ультрафиолетовый для фототерапии, профессиональный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132070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Облучатель ультрафиолетовый для фототерапии, для домашнего использования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361300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Облучатель ультрафиолетовый для фототерапии/дезинфекции окружающей среды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Массажер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120820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ручной для наружного применения, клинический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139110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электрический для использования на кровати/стуле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159550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роликовое для точечного массажа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180730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 xml:space="preserve">Массажер с </w:t>
            </w:r>
            <w:r>
              <w:lastRenderedPageBreak/>
              <w:t>постоянным магнитом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182590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электрический для большой поверхности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216310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пневматическое для точечного массажа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пневматический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288800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очищения дыхательных путей от секрета методом высокочастотной осцилляции грудной клетки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290140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электрический ручной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349260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электрический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Прочее оборудование (оснащение)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236"/>
        <w:gridCol w:w="2268"/>
      </w:tblGrid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236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2268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236" w:type="dxa"/>
          </w:tcPr>
          <w:p w:rsidR="003A1D9C" w:rsidRDefault="00431882">
            <w:pPr>
              <w:pStyle w:val="ConsPlusNormal0"/>
            </w:pPr>
            <w:r>
              <w:t>Рабочее место заведующего отделением с персональным компьютером и выходом в информационно-коммуникационную сеть "Интернет"</w:t>
            </w:r>
          </w:p>
        </w:tc>
        <w:tc>
          <w:tcPr>
            <w:tcW w:w="2268" w:type="dxa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236" w:type="dxa"/>
          </w:tcPr>
          <w:p w:rsidR="003A1D9C" w:rsidRDefault="00431882">
            <w:pPr>
              <w:pStyle w:val="ConsPlusNormal0"/>
            </w:pPr>
            <w:r>
              <w:t>Рабочее место врача физической и реабилитационной медицины с персональным компьютером и выходом в информационно-ко</w:t>
            </w:r>
            <w:r>
              <w:t>ммуникационную сеть "Интернет"</w:t>
            </w:r>
          </w:p>
        </w:tc>
        <w:tc>
          <w:tcPr>
            <w:tcW w:w="2268" w:type="dxa"/>
          </w:tcPr>
          <w:p w:rsidR="003A1D9C" w:rsidRDefault="00431882">
            <w:pPr>
              <w:pStyle w:val="ConsPlusNormal0"/>
            </w:pPr>
            <w:r>
              <w:t>по числу врачей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236" w:type="dxa"/>
          </w:tcPr>
          <w:p w:rsidR="003A1D9C" w:rsidRDefault="00431882">
            <w:pPr>
              <w:pStyle w:val="ConsPlusNormal0"/>
            </w:pPr>
            <w:r>
              <w:t>Рабочее место специалиста мультидисциплинарной реабилитационной команды с персональным компьютером и выходом в информационно-коммуникационную сеть "Интернет"</w:t>
            </w:r>
          </w:p>
        </w:tc>
        <w:tc>
          <w:tcPr>
            <w:tcW w:w="2268" w:type="dxa"/>
          </w:tcPr>
          <w:p w:rsidR="003A1D9C" w:rsidRDefault="00431882">
            <w:pPr>
              <w:pStyle w:val="ConsPlusNormal0"/>
            </w:pPr>
            <w:r>
              <w:t>по числу специалистов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236" w:type="dxa"/>
          </w:tcPr>
          <w:p w:rsidR="003A1D9C" w:rsidRDefault="00431882">
            <w:pPr>
              <w:pStyle w:val="ConsPlusNormal0"/>
            </w:pPr>
            <w:r>
              <w:t>Комплект наглядно-дидактического материала логопеда (набор специальных таблиц, текстов, обучающих игр, рабочих тетрадей)</w:t>
            </w:r>
          </w:p>
        </w:tc>
        <w:tc>
          <w:tcPr>
            <w:tcW w:w="2268" w:type="dxa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lastRenderedPageBreak/>
              <w:t>5.</w:t>
            </w:r>
          </w:p>
        </w:tc>
        <w:tc>
          <w:tcPr>
            <w:tcW w:w="6236" w:type="dxa"/>
          </w:tcPr>
          <w:p w:rsidR="003A1D9C" w:rsidRDefault="00431882">
            <w:pPr>
              <w:pStyle w:val="ConsPlusNormal0"/>
            </w:pPr>
            <w:r>
              <w:t>Набор логопедических шпателей</w:t>
            </w:r>
          </w:p>
        </w:tc>
        <w:tc>
          <w:tcPr>
            <w:tcW w:w="2268" w:type="dxa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6236" w:type="dxa"/>
          </w:tcPr>
          <w:p w:rsidR="003A1D9C" w:rsidRDefault="00431882">
            <w:pPr>
              <w:pStyle w:val="ConsPlusNormal0"/>
            </w:pPr>
            <w:r>
              <w:t>Раздаточный материал для самостоятельных занятий по тренировке глотания, артикуляционной гимнастике</w:t>
            </w:r>
          </w:p>
        </w:tc>
        <w:tc>
          <w:tcPr>
            <w:tcW w:w="2268" w:type="dxa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6236" w:type="dxa"/>
          </w:tcPr>
          <w:p w:rsidR="003A1D9C" w:rsidRDefault="00431882">
            <w:pPr>
              <w:pStyle w:val="ConsPlusNormal0"/>
            </w:pPr>
            <w:r>
              <w:t>Секундомер</w:t>
            </w:r>
          </w:p>
        </w:tc>
        <w:tc>
          <w:tcPr>
            <w:tcW w:w="2268" w:type="dxa"/>
          </w:tcPr>
          <w:p w:rsidR="003A1D9C" w:rsidRDefault="00431882">
            <w:pPr>
              <w:pStyle w:val="ConsPlusNormal0"/>
            </w:pPr>
            <w:r>
              <w:t>не менее 1 на 1 мультидисциплинарную реабилитационную команду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6236" w:type="dxa"/>
          </w:tcPr>
          <w:p w:rsidR="003A1D9C" w:rsidRDefault="00431882">
            <w:pPr>
              <w:pStyle w:val="ConsPlusNormal0"/>
            </w:pPr>
            <w:r>
              <w:t>Методические пособия (схемы нейропсихологического обсл</w:t>
            </w:r>
            <w:r>
              <w:t>едования высших психических функций, сборники упражнений, книги для чтения)</w:t>
            </w:r>
          </w:p>
        </w:tc>
        <w:tc>
          <w:tcPr>
            <w:tcW w:w="2268" w:type="dxa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6236" w:type="dxa"/>
          </w:tcPr>
          <w:p w:rsidR="003A1D9C" w:rsidRDefault="00431882">
            <w:pPr>
              <w:pStyle w:val="ConsPlusNormal0"/>
            </w:pPr>
            <w:r>
              <w:t>Шкаф для хранения медицинской документации</w:t>
            </w:r>
          </w:p>
        </w:tc>
        <w:tc>
          <w:tcPr>
            <w:tcW w:w="2268" w:type="dxa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6236" w:type="dxa"/>
          </w:tcPr>
          <w:p w:rsidR="003A1D9C" w:rsidRDefault="00431882">
            <w:pPr>
              <w:pStyle w:val="ConsPlusNormal0"/>
            </w:pPr>
            <w:r>
              <w:t>Шкаф медицинский для инструментов</w:t>
            </w:r>
          </w:p>
        </w:tc>
        <w:tc>
          <w:tcPr>
            <w:tcW w:w="2268" w:type="dxa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bookmarkStart w:id="11" w:name="P657"/>
      <w:bookmarkEnd w:id="11"/>
      <w:r>
        <w:t xml:space="preserve">&lt;1&gt; </w:t>
      </w:r>
      <w:hyperlink r:id="rId66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6 июня 2012 г. N 4н "Об утверждении номенклатурно</w:t>
      </w:r>
      <w:r>
        <w:t>й классификации медицинских изделий" (зарегистрирован Министерством юстиции Российской Федерации 9 июля 2012 г., регистрационный N 24852) с изменениями, внесенными приказами Министерства здравоохранения Российской Федерации от 25 сентября 2014 г. N 557н (з</w:t>
      </w:r>
      <w:r>
        <w:t>арегистрирован Министерством юстиции Российской Федерации 17 декабря 2014 г., регистрационный N 35201), от 7 июля 2020 г. N 686н (зарегистрирован Министерством юстиции Российской Федерации 10 августа 2020 г., регистрационный N 59225).</w:t>
      </w: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jc w:val="right"/>
        <w:outlineLvl w:val="1"/>
      </w:pPr>
      <w:r>
        <w:t>Приложение N 6</w:t>
      </w:r>
    </w:p>
    <w:p w:rsidR="003A1D9C" w:rsidRDefault="00431882">
      <w:pPr>
        <w:pStyle w:val="ConsPlusNormal0"/>
        <w:jc w:val="right"/>
      </w:pPr>
      <w:r>
        <w:t>к Порядку организации</w:t>
      </w:r>
    </w:p>
    <w:p w:rsidR="003A1D9C" w:rsidRDefault="00431882">
      <w:pPr>
        <w:pStyle w:val="ConsPlusNormal0"/>
        <w:jc w:val="right"/>
      </w:pPr>
      <w:r>
        <w:t>медицинской реабилитации взрослых,</w:t>
      </w:r>
    </w:p>
    <w:p w:rsidR="003A1D9C" w:rsidRDefault="00431882">
      <w:pPr>
        <w:pStyle w:val="ConsPlusNormal0"/>
        <w:jc w:val="right"/>
      </w:pPr>
      <w:r>
        <w:t>утвержденному приказом</w:t>
      </w:r>
    </w:p>
    <w:p w:rsidR="003A1D9C" w:rsidRDefault="00431882">
      <w:pPr>
        <w:pStyle w:val="ConsPlusNormal0"/>
        <w:jc w:val="right"/>
      </w:pPr>
      <w:r>
        <w:t>Министерства здравоохранения</w:t>
      </w:r>
    </w:p>
    <w:p w:rsidR="003A1D9C" w:rsidRDefault="00431882">
      <w:pPr>
        <w:pStyle w:val="ConsPlusNormal0"/>
        <w:jc w:val="right"/>
      </w:pPr>
      <w:r>
        <w:t>Российской Федерации</w:t>
      </w:r>
    </w:p>
    <w:p w:rsidR="003A1D9C" w:rsidRDefault="00431882">
      <w:pPr>
        <w:pStyle w:val="ConsPlusNormal0"/>
        <w:jc w:val="right"/>
      </w:pPr>
      <w:r>
        <w:t>от 31 июля 2020 г. N 788н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</w:pPr>
      <w:bookmarkStart w:id="12" w:name="P671"/>
      <w:bookmarkEnd w:id="12"/>
      <w:r>
        <w:t>ПРАВИЛА</w:t>
      </w:r>
    </w:p>
    <w:p w:rsidR="003A1D9C" w:rsidRDefault="00431882">
      <w:pPr>
        <w:pStyle w:val="ConsPlusTitle0"/>
        <w:jc w:val="center"/>
      </w:pPr>
      <w:r>
        <w:t>ОРГАНИЗАЦИИ ДЕЯТЕЛЬНОСТИ СТАЦИОНАРНЫХ ОТДЕЛЕНИЙ</w:t>
      </w:r>
    </w:p>
    <w:p w:rsidR="003A1D9C" w:rsidRDefault="00431882">
      <w:pPr>
        <w:pStyle w:val="ConsPlusTitle0"/>
        <w:jc w:val="center"/>
      </w:pPr>
      <w:r>
        <w:t>МЕДИЦИНСКОЙ РЕАБИЛИТАЦИИ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lastRenderedPageBreak/>
        <w:t>1. Настоящие Прав</w:t>
      </w:r>
      <w:r>
        <w:t>ила устанавливают порядок организации деятельности стационарных отделений медицинской реабилитации (стационарного отделения медицинской реабилитации пациентов с нарушением функции периферической нервной системы и костно-мышечной системы, стационарного отде</w:t>
      </w:r>
      <w:r>
        <w:t>ления медицинской реабилитации пациентов с нарушением функции центральной нервной системы, стационарного отделения медицинской реабилитации пациентов с соматическими заболеваниями) (далее - Отделение).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2. Отделение является структурным подразделением медиц</w:t>
      </w:r>
      <w:r>
        <w:t>инской организации или иной организации, оказывающей специализированную, в том числе высокотехнологичную, медицинскую помощь, и создается в целях осуществления мероприятий по медицинской реабилитации в стационарных условиях на втором этапе.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3. Структура и </w:t>
      </w:r>
      <w:r>
        <w:t>штатная численность Отделения устанавливаются руководителем медицинской организации, в составе которой оно создано, исходя из объема проводимой работы, а также с учетом рекомендуемых штатных нормативов Отделения (</w:t>
      </w:r>
      <w:hyperlink w:anchor="P760" w:tooltip="РЕКОМЕНДУЕМЫЕ ШТАТНЫЕ НОРМАТИВЫ">
        <w:r>
          <w:rPr>
            <w:color w:val="0000FF"/>
          </w:rPr>
          <w:t>приложения N 7</w:t>
        </w:r>
      </w:hyperlink>
      <w:r>
        <w:t xml:space="preserve">, </w:t>
      </w:r>
      <w:hyperlink w:anchor="P2337" w:tooltip="РЕКОМЕНДУЕМЫЕ ШТАТНЫЕ НОРМАТИВЫ">
        <w:r>
          <w:rPr>
            <w:color w:val="0000FF"/>
          </w:rPr>
          <w:t>9</w:t>
        </w:r>
      </w:hyperlink>
      <w:r>
        <w:t xml:space="preserve">, </w:t>
      </w:r>
      <w:hyperlink w:anchor="P3783" w:tooltip="РЕКОМЕНДУЕМЫЕ ШТАТНЫЕ НОРМАТИВЫ">
        <w:r>
          <w:rPr>
            <w:color w:val="0000FF"/>
          </w:rPr>
          <w:t>11</w:t>
        </w:r>
      </w:hyperlink>
      <w:r>
        <w:t xml:space="preserve"> к Порядку организации медицинской реабилитации взрослых, утвержденному настоящим пр</w:t>
      </w:r>
      <w:r>
        <w:t>иказом, далее - Порядок).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4. На должность заведующего Отделением назначается врач физической и реабилитационной медицины, соответствующий требованиям профессионального </w:t>
      </w:r>
      <w:hyperlink r:id="rId67" w:tooltip="Приказ Минтруда России от 03.09.2018 N 572н &quot;Об утверждении профессионального стандарта &quot;Специалист по медицинской реабилитации&quot; (Зарегистрировано в Минюсте России 17.09.2018 N 52162) {КонсультантПлюс}">
        <w:r>
          <w:rPr>
            <w:color w:val="0000FF"/>
          </w:rPr>
          <w:t>стандарта</w:t>
        </w:r>
      </w:hyperlink>
      <w:r>
        <w:t xml:space="preserve"> "</w:t>
      </w:r>
      <w:r>
        <w:t>Специалист по медицинской реабилитации" &lt;1&gt; и имеющий сертификат специалиста по специальности "физическая и реабилитационная медицина" и (или) свидетельство об аккредитации специалиста по специальности "физическая и реабилитационная медицина".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------------</w:t>
      </w:r>
      <w:r>
        <w:t>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&lt;1&gt; </w:t>
      </w:r>
      <w:hyperlink r:id="rId68" w:tooltip="Приказ Минтруда России от 03.09.2018 N 572н &quot;Об утверждении профессионального стандарта &quot;Специалист по медицинской реабилитации&quot; (Зарегистрировано в Минюсте России 17.09.2018 N 52162) {КонсультантПлюс}">
        <w:r>
          <w:rPr>
            <w:color w:val="0000FF"/>
          </w:rPr>
          <w:t>Приказ</w:t>
        </w:r>
      </w:hyperlink>
      <w:r>
        <w:t xml:space="preserve"> Министерства труда и социальной защиты Российской Федерации от 3 сентября 2018 г. N 572н "Об утверждении профессионального стандарта "Специалист по медицинской реабилитации" (</w:t>
      </w:r>
      <w:r>
        <w:t>зарегистрирован Министерством юстиции Российской Федерации 17 сентября 2018 г., регистрационный N 52162).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5. На должность врача физической и реабилитационной медицины/врача по медицинской реабилитации Отделения назначается врач, соответствующий требования</w:t>
      </w:r>
      <w:r>
        <w:t xml:space="preserve">м профессионального </w:t>
      </w:r>
      <w:hyperlink r:id="rId69" w:tooltip="Приказ Минтруда России от 03.09.2018 N 572н &quot;Об утверждении профессионального стандарта &quot;Специалист по медицинской реабилитации&quot; (Зарегистрировано в Минюсте России 17.09.2018 N 52162) {КонсультантПлюс}">
        <w:r>
          <w:rPr>
            <w:color w:val="0000FF"/>
          </w:rPr>
          <w:t>стандарта</w:t>
        </w:r>
      </w:hyperlink>
      <w:r>
        <w:t xml:space="preserve"> "Специалист по медицинской реабилитации" и имеющий сертификат специалиста по специальности "физическая и реабилитационная медицина" и (или) свидетельство об</w:t>
      </w:r>
      <w:r>
        <w:t xml:space="preserve"> аккредитации специалиста по специальности "физическая и реабилитационная медицина".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6. Отделение организуется при наличии в медицинской организации круглосуточно функционирующих: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отделения, оказывающее медицинскую помощь по профилю "анестезиология и реани</w:t>
      </w:r>
      <w:r>
        <w:t>матология" &lt;2&gt; или профильное отделение, оказывающее специализированную, в том числе высокотехнологичную, медицинскую помощь по профилю основного заболевания, имеющее в соответствии с порядками оказания медицинской помощи в своей структуре палату (блок) ин</w:t>
      </w:r>
      <w:r>
        <w:t>тенсивной терапии &lt;3&gt;;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lastRenderedPageBreak/>
        <w:t xml:space="preserve">&lt;2&gt; </w:t>
      </w:r>
      <w:hyperlink r:id="rId70" w:tooltip="Приказ Минздрава России от 15.11.2012 N 919н (ред. от 14.09.2018) &quot;Об утверждении Порядка оказания медицинской помощи взрослому населению по профилю &quot;анестезиология и реаниматология&quot; (Зарегистрировано в Минюсте России 29.12.2012 N 26512) {КонсультантПлюс}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15 ноября 2012 г. N 919н "Об утве</w:t>
      </w:r>
      <w:r>
        <w:t>рждении порядка оказания медицинской помощи взрослому населению по профилю "анестезиология и реаниматология" (зарегистрирован Министерством юстиции Российской Федерации 29 декабря 2012 г., регистрационный N 26512), с изменениями, внесенными приказом Минист</w:t>
      </w:r>
      <w:r>
        <w:t>ерства здравоохранения Российской Федерации от 14 августа 2018 г. N 625н (зарегистрирован Министерством юстиции Российской Федерации 31 октября 2018 г., регистрационный N 52591).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&lt;3&gt; </w:t>
      </w:r>
      <w:hyperlink r:id="rId71" w:tooltip="Приказ Минздрава России от 15.11.2012 N 928н (ред. от 21.02.2020) &quot;Об утверждении Порядка оказания медицинской помощи больным с острыми нарушениями мозгового кровообращения&quot; (Зарегистрировано в Минюсте России 27.02.2013 N 27353) {КонсультантПлюс}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15 ноября 2012 г. N 928н "Об утверждении Порядка оказания помощи больным с острыми нарушениями мозгового кровообращения" (зарегистрирован Министерством юстиции Российской Федер</w:t>
      </w:r>
      <w:r>
        <w:t>ации 27 февраля 2013 г., регистрационный N 27353, с изменениями, внесенными приказами Министерства здравоохранения Российской Федерации от 22 февраля 2019 г. N 88н (зарегистрирован Министерством юстиции Российской Федерации 27 марта 2019 г., регистрационны</w:t>
      </w:r>
      <w:r>
        <w:t>й N 54186), от 13 июня 2019 г. N 394н (зарегистрирован Министерством юстиции Российской Федерации 12 июля 2019 г., регистрационный N 55219) и от 21 февраля 2020 г. N 114н (зарегистрирован Министерством юстиции Российской Федерации 28 июля 2020 г., регистра</w:t>
      </w:r>
      <w:r>
        <w:t>ционный N 59083).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отделения рентгенодиагностики;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отделения функциональной диагностики;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клинико-диагностическая лаборатория.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7. Отделение осуществляет следующие функции: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оценка реабилитационного статуса пациента и его динамики на основании анализа жалоб, анамнеза, физикального обследования, клинических данных, результатов лабораторных, инструментальных исследований, назначенных лечащим врачом и (или) врачом по физической и</w:t>
      </w:r>
      <w:r>
        <w:t xml:space="preserve"> реабилитационной медицине/врачом по медицинской реабилитации, данных обследований, проведенных медицинским психологом/врачом-психотерапевтом, медицинским логопедом, специалистом по физической терапии, специалистом по эргореабилитации;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установление реабили</w:t>
      </w:r>
      <w:r>
        <w:t>тационного диагноза, включающего характеристику состояния функционирования и ограничения жизнедеятельности (функции, структуры организма, активности и участия пациента), влияния факторов среды и личностных факторов на основе МКФ &lt;4&gt; и его изменения в проце</w:t>
      </w:r>
      <w:r>
        <w:t>ссе проведения мероприятий по медицинской 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&lt;4&gt; Международная классификация функционирования, ограничений жизнедеятельности и здоровья, одобренная на Пятьдесят четвертой сессии Всемирной ассамблеи здравоохранени</w:t>
      </w:r>
      <w:r>
        <w:t>я 22 мая 2001 г.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оценка реабилитационного потенциала, определяющего уровень максимально возможного восстановления пациента (возвращение к прежней профессиональной или иной трудовой деятельности, сохранение возможности осуществления повседневной деятельнос</w:t>
      </w:r>
      <w:r>
        <w:t>ти, возвращение способности к самообслуживанию) в намеченный отрезок времени;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lastRenderedPageBreak/>
        <w:t>формирование цели и задач проведения реабилитационных мероприятий;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оценка факторов риска проведения реабилитационных мероприятий и факторов, ограничивающих проведение реабилитаци</w:t>
      </w:r>
      <w:r>
        <w:t>онных мероприятий;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формирование и реализация индивидуального плана медицинской реабилитации (далее - ИПМР);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оценка эффективности реализованных в рамках ИПМР реабилитационных мероприятий;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составление заключения (реабилитационного эпикриза), содержащего реаб</w:t>
      </w:r>
      <w:r>
        <w:t>илитационный статус, реабилитационный диагноз, реабилитационный потенциал, итоги реализации ИПМР с описанием достигнутой динамики в состоянии пациента, оценку по шкале реабилитационной маршрутизации, рекомендации по дальнейшей тактике ведения пациента;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вед</w:t>
      </w:r>
      <w:r>
        <w:t>ение учетной и отчетной документации, предоставление отчетов о медицинской деятельности.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8. В структуре Отделения рекомендуется предусматривать: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палаты для пациентов;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пост медицинской сестры;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процедурную;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перевязочную;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кабинет (кабинеты) врача-специалиста </w:t>
      </w:r>
      <w:r>
        <w:t>по профилю оказываемой медицинской помощи;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кабинеты специалистов мультидисциплинарной реабилитационной команды: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специалиста (специалистов) по физической 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специалиста по эргореабилитации;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медицинского логопеда &lt;5&gt;;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&lt;5&gt; Для Отделений, осуществляющих медицинскую реабилитацию пациентов с нарушением функции центральной нервной системы.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медицинского психолога/врача-психотерапевта;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социального работника;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кабинет антропометрии;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кабинет физиотерапии;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lastRenderedPageBreak/>
        <w:t>кабинет для индивидуальных занятий физической реабилитацией;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малый зал для групповых занятий физической реабилитацией;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зал механотерапии;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тренажерный зал;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зал интерактивных технологий и тренинга с биологической обратной связью;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зал гр</w:t>
      </w:r>
      <w:r>
        <w:t>упповых занятий по психологической коррекции;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кабинет заведующего отделением;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ординаторскую для врачей;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сестринскую;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кабинет старшей медицинской сестры;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кабинет сестры-хозяйки;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буфет и раздаточную;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столовую;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душевую и туалет для медицинских работников;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душ</w:t>
      </w:r>
      <w:r>
        <w:t>евую и туалет для пациентов;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санитарную комнату;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помещение для хранения грязного белья и хозяйственного инвентаря;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помещение для хранения чистого белья;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помещение для хранения расходных материалов и лекарственных препаратов;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помещение для хранения физиотерапевтического оборудования;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помещение для хранения передвижного медицинского оборудования;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помещение для хранения резервного медицинского оборудования.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9. Оснащение Отделения осуществляется в соответствии со стандартом оснаще</w:t>
      </w:r>
      <w:r>
        <w:t>ния Отделения (</w:t>
      </w:r>
      <w:hyperlink w:anchor="P859" w:tooltip="СТАНДАРТ">
        <w:r>
          <w:rPr>
            <w:color w:val="0000FF"/>
          </w:rPr>
          <w:t>приложения N 8</w:t>
        </w:r>
      </w:hyperlink>
      <w:r>
        <w:t xml:space="preserve">, </w:t>
      </w:r>
      <w:hyperlink w:anchor="P2426" w:tooltip="СТАНДАРТ">
        <w:r>
          <w:rPr>
            <w:color w:val="0000FF"/>
          </w:rPr>
          <w:t>10</w:t>
        </w:r>
      </w:hyperlink>
      <w:r>
        <w:t xml:space="preserve">, </w:t>
      </w:r>
      <w:hyperlink w:anchor="P3874" w:tooltip="СТАНДАРТ">
        <w:r>
          <w:rPr>
            <w:color w:val="0000FF"/>
          </w:rPr>
          <w:t>12</w:t>
        </w:r>
      </w:hyperlink>
      <w:r>
        <w:t xml:space="preserve"> к Порядку).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10. Отделение для обеспечения своей деятельности использует возможности лечебно-д</w:t>
      </w:r>
      <w:r>
        <w:t>иагностических и вспомогательных подразделений медицинской организации, в составе которой оно создано.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lastRenderedPageBreak/>
        <w:t>11. Отделение может использоваться в качестве клинической базы профессиональных образовательных организаций, образовательных организаций высшего образова</w:t>
      </w:r>
      <w:r>
        <w:t>ния, организаций дополнительного профессионального образования, реализующих профессиональные образовательные программы медицинского образования.</w:t>
      </w: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jc w:val="right"/>
        <w:outlineLvl w:val="1"/>
      </w:pPr>
      <w:r>
        <w:t>Приложение N 7</w:t>
      </w:r>
    </w:p>
    <w:p w:rsidR="003A1D9C" w:rsidRDefault="00431882">
      <w:pPr>
        <w:pStyle w:val="ConsPlusNormal0"/>
        <w:jc w:val="right"/>
      </w:pPr>
      <w:r>
        <w:t>к Порядку организации</w:t>
      </w:r>
    </w:p>
    <w:p w:rsidR="003A1D9C" w:rsidRDefault="00431882">
      <w:pPr>
        <w:pStyle w:val="ConsPlusNormal0"/>
        <w:jc w:val="right"/>
      </w:pPr>
      <w:r>
        <w:t>медицинской реабилитации взрослых,</w:t>
      </w:r>
    </w:p>
    <w:p w:rsidR="003A1D9C" w:rsidRDefault="00431882">
      <w:pPr>
        <w:pStyle w:val="ConsPlusNormal0"/>
        <w:jc w:val="right"/>
      </w:pPr>
      <w:r>
        <w:t>утвержденному приказом</w:t>
      </w:r>
    </w:p>
    <w:p w:rsidR="003A1D9C" w:rsidRDefault="00431882">
      <w:pPr>
        <w:pStyle w:val="ConsPlusNormal0"/>
        <w:jc w:val="right"/>
      </w:pPr>
      <w:r>
        <w:t>Министерств</w:t>
      </w:r>
      <w:r>
        <w:t>а здравоохранения</w:t>
      </w:r>
    </w:p>
    <w:p w:rsidR="003A1D9C" w:rsidRDefault="00431882">
      <w:pPr>
        <w:pStyle w:val="ConsPlusNormal0"/>
        <w:jc w:val="right"/>
      </w:pPr>
      <w:r>
        <w:t>Российской Федерации</w:t>
      </w:r>
    </w:p>
    <w:p w:rsidR="003A1D9C" w:rsidRDefault="00431882">
      <w:pPr>
        <w:pStyle w:val="ConsPlusNormal0"/>
        <w:jc w:val="right"/>
      </w:pPr>
      <w:r>
        <w:t>от 31 июля 2020 г. N 788н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</w:pPr>
      <w:bookmarkStart w:id="13" w:name="P760"/>
      <w:bookmarkEnd w:id="13"/>
      <w:r>
        <w:t>РЕКОМЕНДУЕМЫЕ ШТАТНЫЕ НОРМАТИВЫ</w:t>
      </w:r>
    </w:p>
    <w:p w:rsidR="003A1D9C" w:rsidRDefault="00431882">
      <w:pPr>
        <w:pStyle w:val="ConsPlusTitle0"/>
        <w:jc w:val="center"/>
      </w:pPr>
      <w:r>
        <w:t>СТАЦИОНАРНОГО ОТДЕЛЕНИЯ МЕДИЦИНСКОЙ РЕАБИЛИТАЦИИ ПАЦИЕНТОВ</w:t>
      </w:r>
    </w:p>
    <w:p w:rsidR="003A1D9C" w:rsidRDefault="00431882">
      <w:pPr>
        <w:pStyle w:val="ConsPlusTitle0"/>
        <w:jc w:val="center"/>
      </w:pPr>
      <w:r>
        <w:t>С НАРУШЕНИЕМ ФУНКЦИИ ЦЕНТРАЛЬНОЙ НЕРВНОЙ СИСТЕМЫ</w:t>
      </w:r>
    </w:p>
    <w:p w:rsidR="003A1D9C" w:rsidRDefault="003A1D9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A1D9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Приказов Минздрава России от 07.11.2022 </w:t>
            </w:r>
            <w:hyperlink r:id="rId72" w:tooltip="Приказ Минздрава России от 07.11.2022 N 727н &quot;О внесении изменений в Порядок организации медицинской реабилитации взрослых, утвержденный приказом Министерства здравоохранения Российской Федерации от 31 июля 2020 г. N 788н&quot; (Зарегистрировано в Минюсте России 09">
              <w:r>
                <w:rPr>
                  <w:color w:val="0000FF"/>
                </w:rPr>
                <w:t>N 727н</w:t>
              </w:r>
            </w:hyperlink>
            <w:r>
              <w:rPr>
                <w:color w:val="392C69"/>
              </w:rPr>
              <w:t>,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16.09.2025 </w:t>
            </w:r>
            <w:hyperlink r:id="rId73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N 567н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5102"/>
        <w:gridCol w:w="3458"/>
      </w:tblGrid>
      <w:tr w:rsidR="003A1D9C">
        <w:tc>
          <w:tcPr>
            <w:tcW w:w="510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5102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должности</w:t>
            </w:r>
          </w:p>
        </w:tc>
        <w:tc>
          <w:tcPr>
            <w:tcW w:w="3458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 должностей</w:t>
            </w:r>
          </w:p>
        </w:tc>
      </w:tr>
      <w:tr w:rsidR="003A1D9C">
        <w:tc>
          <w:tcPr>
            <w:tcW w:w="510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5102" w:type="dxa"/>
            <w:vAlign w:val="center"/>
          </w:tcPr>
          <w:p w:rsidR="003A1D9C" w:rsidRDefault="00431882">
            <w:pPr>
              <w:pStyle w:val="ConsPlusNormal0"/>
            </w:pPr>
            <w:r>
              <w:t>Заведующий - врач физической и реабилитационной медицины</w:t>
            </w:r>
          </w:p>
        </w:tc>
        <w:tc>
          <w:tcPr>
            <w:tcW w:w="3458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5102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Врач физической и реабилитационной медицины/врач по медицинской реабилитации (врач-специалист по профилю оказываемой медицинской помощи, врач по лечебной физкультуре, врач-физиотерапевт, врач рефлексотерапевт)</w:t>
            </w:r>
          </w:p>
        </w:tc>
        <w:tc>
          <w:tcPr>
            <w:tcW w:w="3458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1 должность на 10 коек (в целях организации ра</w:t>
            </w:r>
            <w:r>
              <w:t>боты в дневное время)</w:t>
            </w:r>
          </w:p>
          <w:p w:rsidR="003A1D9C" w:rsidRDefault="00431882">
            <w:pPr>
              <w:pStyle w:val="ConsPlusNormal0"/>
            </w:pPr>
            <w:r>
              <w:t>5,2 должности на 30 коек (в целях организации работы 1 круглосуточного поста на 30 коек)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t xml:space="preserve">(в ред. </w:t>
            </w:r>
            <w:hyperlink r:id="rId74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c>
          <w:tcPr>
            <w:tcW w:w="510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5102" w:type="dxa"/>
            <w:vAlign w:val="center"/>
          </w:tcPr>
          <w:p w:rsidR="003A1D9C" w:rsidRDefault="00431882">
            <w:pPr>
              <w:pStyle w:val="ConsPlusNormal0"/>
            </w:pPr>
            <w:r>
              <w:t>Нейропсихолог</w:t>
            </w:r>
          </w:p>
        </w:tc>
        <w:tc>
          <w:tcPr>
            <w:tcW w:w="3458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30 коек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5102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Специалист по физической реабилитации (инструктор-методист по лечебной физкультуре)</w:t>
            </w:r>
          </w:p>
        </w:tc>
        <w:tc>
          <w:tcPr>
            <w:tcW w:w="3458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1 должность на 5 коек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lastRenderedPageBreak/>
              <w:t xml:space="preserve">(в ред. </w:t>
            </w:r>
            <w:hyperlink r:id="rId75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5102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Медицинский логопед (логопед)</w:t>
            </w:r>
          </w:p>
        </w:tc>
        <w:tc>
          <w:tcPr>
            <w:tcW w:w="3458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1 должность на 10 коек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t xml:space="preserve">(в ред. </w:t>
            </w:r>
            <w:hyperlink r:id="rId76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510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5102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Медицинский психолог/врач-психотерапевт (психолог)</w:t>
            </w:r>
          </w:p>
        </w:tc>
        <w:tc>
          <w:tcPr>
            <w:tcW w:w="3458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1 должность на 10 коек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t xml:space="preserve">(в ред. </w:t>
            </w:r>
            <w:hyperlink r:id="rId77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c>
          <w:tcPr>
            <w:tcW w:w="510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5102" w:type="dxa"/>
            <w:vAlign w:val="center"/>
          </w:tcPr>
          <w:p w:rsidR="003A1D9C" w:rsidRDefault="00431882">
            <w:pPr>
              <w:pStyle w:val="ConsPlusNormal0"/>
            </w:pPr>
            <w:r>
              <w:t xml:space="preserve">Специалист по эргореабилитации </w:t>
            </w:r>
            <w:hyperlink w:anchor="P844" w:tooltip="&lt;2&gt; Предусматривается в штатном расписании отделения медицинской реабилитации пациентов с нарушением функции центральной нервной системы с 1 сентября 2025 г.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3458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10 коек</w:t>
            </w:r>
          </w:p>
        </w:tc>
      </w:tr>
      <w:tr w:rsidR="003A1D9C">
        <w:tc>
          <w:tcPr>
            <w:tcW w:w="510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5102" w:type="dxa"/>
            <w:vAlign w:val="center"/>
          </w:tcPr>
          <w:p w:rsidR="003A1D9C" w:rsidRDefault="00431882">
            <w:pPr>
              <w:pStyle w:val="ConsPlusNormal0"/>
            </w:pPr>
            <w:r>
              <w:t>Врач-невролог</w:t>
            </w:r>
          </w:p>
        </w:tc>
        <w:tc>
          <w:tcPr>
            <w:tcW w:w="3458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30 коек</w:t>
            </w:r>
          </w:p>
        </w:tc>
      </w:tr>
      <w:tr w:rsidR="003A1D9C">
        <w:tc>
          <w:tcPr>
            <w:tcW w:w="510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5102" w:type="dxa"/>
            <w:vAlign w:val="center"/>
          </w:tcPr>
          <w:p w:rsidR="003A1D9C" w:rsidRDefault="00431882">
            <w:pPr>
              <w:pStyle w:val="ConsPlusNormal0"/>
            </w:pPr>
            <w:r>
              <w:t>Врач-травматолог-ортопед</w:t>
            </w:r>
          </w:p>
        </w:tc>
        <w:tc>
          <w:tcPr>
            <w:tcW w:w="3458" w:type="dxa"/>
            <w:vAlign w:val="center"/>
          </w:tcPr>
          <w:p w:rsidR="003A1D9C" w:rsidRDefault="00431882">
            <w:pPr>
              <w:pStyle w:val="ConsPlusNormal0"/>
            </w:pPr>
            <w:r>
              <w:t>0,5 должности на 30 коек</w:t>
            </w:r>
          </w:p>
        </w:tc>
      </w:tr>
      <w:tr w:rsidR="003A1D9C">
        <w:tc>
          <w:tcPr>
            <w:tcW w:w="510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5102" w:type="dxa"/>
            <w:vAlign w:val="center"/>
          </w:tcPr>
          <w:p w:rsidR="003A1D9C" w:rsidRDefault="00431882">
            <w:pPr>
              <w:pStyle w:val="ConsPlusNormal0"/>
            </w:pPr>
            <w:r>
              <w:t>Врач-кардиолог</w:t>
            </w:r>
          </w:p>
        </w:tc>
        <w:tc>
          <w:tcPr>
            <w:tcW w:w="3458" w:type="dxa"/>
            <w:vAlign w:val="center"/>
          </w:tcPr>
          <w:p w:rsidR="003A1D9C" w:rsidRDefault="00431882">
            <w:pPr>
              <w:pStyle w:val="ConsPlusNormal0"/>
            </w:pPr>
            <w:r>
              <w:t>0,5 должности на 30 коек</w:t>
            </w:r>
          </w:p>
        </w:tc>
      </w:tr>
      <w:tr w:rsidR="003A1D9C">
        <w:tc>
          <w:tcPr>
            <w:tcW w:w="510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5102" w:type="dxa"/>
            <w:vAlign w:val="center"/>
          </w:tcPr>
          <w:p w:rsidR="003A1D9C" w:rsidRDefault="00431882">
            <w:pPr>
              <w:pStyle w:val="ConsPlusNormal0"/>
            </w:pPr>
            <w:r>
              <w:t>Врач-терапевт</w:t>
            </w:r>
          </w:p>
        </w:tc>
        <w:tc>
          <w:tcPr>
            <w:tcW w:w="3458" w:type="dxa"/>
            <w:vAlign w:val="center"/>
          </w:tcPr>
          <w:p w:rsidR="003A1D9C" w:rsidRDefault="00431882">
            <w:pPr>
              <w:pStyle w:val="ConsPlusNormal0"/>
            </w:pPr>
            <w:r>
              <w:t>0,25 должности на 30 коек</w:t>
            </w:r>
          </w:p>
        </w:tc>
      </w:tr>
      <w:tr w:rsidR="003A1D9C">
        <w:tc>
          <w:tcPr>
            <w:tcW w:w="510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12.</w:t>
            </w:r>
          </w:p>
        </w:tc>
        <w:tc>
          <w:tcPr>
            <w:tcW w:w="5102" w:type="dxa"/>
            <w:vAlign w:val="center"/>
          </w:tcPr>
          <w:p w:rsidR="003A1D9C" w:rsidRDefault="00431882">
            <w:pPr>
              <w:pStyle w:val="ConsPlusNormal0"/>
            </w:pPr>
            <w:r>
              <w:t>Врач-уролог</w:t>
            </w:r>
          </w:p>
        </w:tc>
        <w:tc>
          <w:tcPr>
            <w:tcW w:w="3458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</w:tc>
      </w:tr>
      <w:tr w:rsidR="003A1D9C">
        <w:tc>
          <w:tcPr>
            <w:tcW w:w="510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13.</w:t>
            </w:r>
          </w:p>
        </w:tc>
        <w:tc>
          <w:tcPr>
            <w:tcW w:w="5102" w:type="dxa"/>
            <w:vAlign w:val="center"/>
          </w:tcPr>
          <w:p w:rsidR="003A1D9C" w:rsidRDefault="00431882">
            <w:pPr>
              <w:pStyle w:val="ConsPlusNormal0"/>
            </w:pPr>
            <w:r>
              <w:t>Врач-гериатр</w:t>
            </w:r>
          </w:p>
        </w:tc>
        <w:tc>
          <w:tcPr>
            <w:tcW w:w="3458" w:type="dxa"/>
            <w:vAlign w:val="center"/>
          </w:tcPr>
          <w:p w:rsidR="003A1D9C" w:rsidRDefault="00431882">
            <w:pPr>
              <w:pStyle w:val="ConsPlusNormal0"/>
            </w:pPr>
            <w:r>
              <w:t>0,25 должности на 30 коек</w:t>
            </w:r>
          </w:p>
        </w:tc>
      </w:tr>
      <w:tr w:rsidR="003A1D9C">
        <w:tc>
          <w:tcPr>
            <w:tcW w:w="510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14.</w:t>
            </w:r>
          </w:p>
        </w:tc>
        <w:tc>
          <w:tcPr>
            <w:tcW w:w="5102" w:type="dxa"/>
            <w:vAlign w:val="center"/>
          </w:tcPr>
          <w:p w:rsidR="003A1D9C" w:rsidRDefault="00431882">
            <w:pPr>
              <w:pStyle w:val="ConsPlusNormal0"/>
            </w:pPr>
            <w:r>
              <w:t>Старшая медицинская сестра</w:t>
            </w:r>
          </w:p>
        </w:tc>
        <w:tc>
          <w:tcPr>
            <w:tcW w:w="3458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</w:tc>
      </w:tr>
      <w:tr w:rsidR="003A1D9C">
        <w:tc>
          <w:tcPr>
            <w:tcW w:w="510" w:type="dxa"/>
            <w:vMerge w:val="restart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15.</w:t>
            </w:r>
          </w:p>
        </w:tc>
        <w:tc>
          <w:tcPr>
            <w:tcW w:w="5102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Медицинская сестра процедурной</w:t>
            </w:r>
          </w:p>
        </w:tc>
        <w:tc>
          <w:tcPr>
            <w:tcW w:w="3458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1 должность на 15 коек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510" w:type="dxa"/>
            <w:vMerge/>
            <w:tcBorders>
              <w:bottom w:val="nil"/>
            </w:tcBorders>
          </w:tcPr>
          <w:p w:rsidR="003A1D9C" w:rsidRDefault="003A1D9C">
            <w:pPr>
              <w:pStyle w:val="ConsPlusNormal0"/>
            </w:pPr>
          </w:p>
        </w:tc>
        <w:tc>
          <w:tcPr>
            <w:tcW w:w="5102" w:type="dxa"/>
            <w:tcBorders>
              <w:top w:val="nil"/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Медицинская сестра по медицинской реабилитации (медицинская сестра по физиотерапии, медицинская сестра по массажу, инструктор по лечебной физкультуре)</w:t>
            </w:r>
          </w:p>
        </w:tc>
        <w:tc>
          <w:tcPr>
            <w:tcW w:w="3458" w:type="dxa"/>
            <w:tcBorders>
              <w:top w:val="nil"/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3 должности на 1 врача физической и реабилитационной медицины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t xml:space="preserve">(в ред. </w:t>
            </w:r>
            <w:hyperlink r:id="rId78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c>
          <w:tcPr>
            <w:tcW w:w="510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16.</w:t>
            </w:r>
          </w:p>
        </w:tc>
        <w:tc>
          <w:tcPr>
            <w:tcW w:w="5102" w:type="dxa"/>
            <w:vAlign w:val="center"/>
          </w:tcPr>
          <w:p w:rsidR="003A1D9C" w:rsidRDefault="00431882">
            <w:pPr>
              <w:pStyle w:val="ConsPlusNormal0"/>
            </w:pPr>
            <w:r>
              <w:t>Медицинская сестра процедурной</w:t>
            </w:r>
          </w:p>
        </w:tc>
        <w:tc>
          <w:tcPr>
            <w:tcW w:w="3458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15 коек</w:t>
            </w:r>
          </w:p>
        </w:tc>
      </w:tr>
      <w:tr w:rsidR="003A1D9C">
        <w:tc>
          <w:tcPr>
            <w:tcW w:w="510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17.</w:t>
            </w:r>
          </w:p>
        </w:tc>
        <w:tc>
          <w:tcPr>
            <w:tcW w:w="5102" w:type="dxa"/>
            <w:vAlign w:val="center"/>
          </w:tcPr>
          <w:p w:rsidR="003A1D9C" w:rsidRDefault="00431882">
            <w:pPr>
              <w:pStyle w:val="ConsPlusNormal0"/>
            </w:pPr>
            <w:r>
              <w:t>Медицинская сестра палатная (постовая)</w:t>
            </w:r>
          </w:p>
        </w:tc>
        <w:tc>
          <w:tcPr>
            <w:tcW w:w="3458" w:type="dxa"/>
            <w:vAlign w:val="center"/>
          </w:tcPr>
          <w:p w:rsidR="003A1D9C" w:rsidRDefault="00431882">
            <w:pPr>
              <w:pStyle w:val="ConsPlusNormal0"/>
            </w:pPr>
            <w:r>
              <w:t>15,6 должности на 30 коек (в целях организации работы 1 круглосуточного поста на 10 коек)</w:t>
            </w:r>
          </w:p>
        </w:tc>
      </w:tr>
      <w:tr w:rsidR="003A1D9C">
        <w:tc>
          <w:tcPr>
            <w:tcW w:w="510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18.</w:t>
            </w:r>
          </w:p>
        </w:tc>
        <w:tc>
          <w:tcPr>
            <w:tcW w:w="5102" w:type="dxa"/>
            <w:vAlign w:val="center"/>
          </w:tcPr>
          <w:p w:rsidR="003A1D9C" w:rsidRDefault="00431882">
            <w:pPr>
              <w:pStyle w:val="ConsPlusNormal0"/>
            </w:pPr>
            <w:r>
              <w:t>Младшая медицинская сестра по уходу за пациентами</w:t>
            </w:r>
          </w:p>
        </w:tc>
        <w:tc>
          <w:tcPr>
            <w:tcW w:w="3458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1 должность специалиста по физической реабилитации</w:t>
            </w:r>
          </w:p>
        </w:tc>
      </w:tr>
      <w:tr w:rsidR="003A1D9C">
        <w:tc>
          <w:tcPr>
            <w:tcW w:w="510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19.</w:t>
            </w:r>
          </w:p>
        </w:tc>
        <w:tc>
          <w:tcPr>
            <w:tcW w:w="5102" w:type="dxa"/>
            <w:vAlign w:val="center"/>
          </w:tcPr>
          <w:p w:rsidR="003A1D9C" w:rsidRDefault="00431882">
            <w:pPr>
              <w:pStyle w:val="ConsPlusNormal0"/>
            </w:pPr>
            <w:r>
              <w:t>Санитар</w:t>
            </w:r>
          </w:p>
        </w:tc>
        <w:tc>
          <w:tcPr>
            <w:tcW w:w="3458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10 коек</w:t>
            </w:r>
          </w:p>
        </w:tc>
      </w:tr>
      <w:tr w:rsidR="003A1D9C">
        <w:tc>
          <w:tcPr>
            <w:tcW w:w="510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20.</w:t>
            </w:r>
          </w:p>
        </w:tc>
        <w:tc>
          <w:tcPr>
            <w:tcW w:w="5102" w:type="dxa"/>
            <w:vAlign w:val="center"/>
          </w:tcPr>
          <w:p w:rsidR="003A1D9C" w:rsidRDefault="00431882">
            <w:pPr>
              <w:pStyle w:val="ConsPlusNormal0"/>
            </w:pPr>
            <w:r>
              <w:t>Сест</w:t>
            </w:r>
            <w:r>
              <w:t>ра-хозяйка</w:t>
            </w:r>
          </w:p>
        </w:tc>
        <w:tc>
          <w:tcPr>
            <w:tcW w:w="3458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отделение</w:t>
            </w:r>
          </w:p>
        </w:tc>
      </w:tr>
      <w:tr w:rsidR="003A1D9C">
        <w:tc>
          <w:tcPr>
            <w:tcW w:w="510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lastRenderedPageBreak/>
              <w:t>21.</w:t>
            </w:r>
          </w:p>
        </w:tc>
        <w:tc>
          <w:tcPr>
            <w:tcW w:w="5102" w:type="dxa"/>
            <w:vAlign w:val="center"/>
          </w:tcPr>
          <w:p w:rsidR="003A1D9C" w:rsidRDefault="00431882">
            <w:pPr>
              <w:pStyle w:val="ConsPlusNormal0"/>
            </w:pPr>
            <w:r>
              <w:t>Специалист по социальной работе</w:t>
            </w:r>
          </w:p>
        </w:tc>
        <w:tc>
          <w:tcPr>
            <w:tcW w:w="3458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30 коек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&lt;1&gt; Сноска исключена. - </w:t>
      </w:r>
      <w:hyperlink r:id="rId79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<w:r>
          <w:rPr>
            <w:color w:val="0000FF"/>
          </w:rPr>
          <w:t>Приказ</w:t>
        </w:r>
      </w:hyperlink>
      <w:r>
        <w:t xml:space="preserve"> Минздрава России от 16.09.2025 N 567н.</w:t>
      </w:r>
    </w:p>
    <w:p w:rsidR="003A1D9C" w:rsidRDefault="00431882">
      <w:pPr>
        <w:pStyle w:val="ConsPlusNormal0"/>
        <w:spacing w:before="240"/>
        <w:ind w:firstLine="540"/>
        <w:jc w:val="both"/>
      </w:pPr>
      <w:bookmarkStart w:id="14" w:name="P844"/>
      <w:bookmarkEnd w:id="14"/>
      <w:r>
        <w:t>&lt;2&gt; Предусматривается в штатном расписании отделения медицинской реабилитации пациентов с нарушением функции центрально</w:t>
      </w:r>
      <w:r>
        <w:t>й нервной системы с 1 сентября 2025 г.</w:t>
      </w:r>
    </w:p>
    <w:p w:rsidR="003A1D9C" w:rsidRDefault="00431882">
      <w:pPr>
        <w:pStyle w:val="ConsPlusNormal0"/>
        <w:jc w:val="both"/>
      </w:pPr>
      <w:r>
        <w:t xml:space="preserve">(сноска в ред. </w:t>
      </w:r>
      <w:hyperlink r:id="rId80" w:tooltip="Приказ Минздрава России от 07.11.2022 N 727н &quot;О внесении изменений в Порядок организации медицинской реабилитации взрослых, утвержденный приказом Министерства здравоохранения Российской Федерации от 31 июля 2020 г. N 788н&quot; (Зарегистрировано в Минюсте России 09">
        <w:r>
          <w:rPr>
            <w:color w:val="0000FF"/>
          </w:rPr>
          <w:t>Приказа</w:t>
        </w:r>
      </w:hyperlink>
      <w:r>
        <w:t xml:space="preserve"> Минздрава России от 07.11.2022 N 727н)</w:t>
      </w: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jc w:val="right"/>
        <w:outlineLvl w:val="1"/>
      </w:pPr>
      <w:r>
        <w:t>Приложение N 8</w:t>
      </w:r>
    </w:p>
    <w:p w:rsidR="003A1D9C" w:rsidRDefault="00431882">
      <w:pPr>
        <w:pStyle w:val="ConsPlusNormal0"/>
        <w:jc w:val="right"/>
      </w:pPr>
      <w:r>
        <w:t>к Поряд</w:t>
      </w:r>
      <w:r>
        <w:t>ку организации</w:t>
      </w:r>
    </w:p>
    <w:p w:rsidR="003A1D9C" w:rsidRDefault="00431882">
      <w:pPr>
        <w:pStyle w:val="ConsPlusNormal0"/>
        <w:jc w:val="right"/>
      </w:pPr>
      <w:r>
        <w:t>медицинской реабилитации взрослых,</w:t>
      </w:r>
    </w:p>
    <w:p w:rsidR="003A1D9C" w:rsidRDefault="00431882">
      <w:pPr>
        <w:pStyle w:val="ConsPlusNormal0"/>
        <w:jc w:val="right"/>
      </w:pPr>
      <w:r>
        <w:t>утвержденному приказом</w:t>
      </w:r>
    </w:p>
    <w:p w:rsidR="003A1D9C" w:rsidRDefault="00431882">
      <w:pPr>
        <w:pStyle w:val="ConsPlusNormal0"/>
        <w:jc w:val="right"/>
      </w:pPr>
      <w:r>
        <w:t>Министерства здравоохранения</w:t>
      </w:r>
    </w:p>
    <w:p w:rsidR="003A1D9C" w:rsidRDefault="00431882">
      <w:pPr>
        <w:pStyle w:val="ConsPlusNormal0"/>
        <w:jc w:val="right"/>
      </w:pPr>
      <w:r>
        <w:t>Российской Федерации</w:t>
      </w:r>
    </w:p>
    <w:p w:rsidR="003A1D9C" w:rsidRDefault="00431882">
      <w:pPr>
        <w:pStyle w:val="ConsPlusNormal0"/>
        <w:jc w:val="right"/>
      </w:pPr>
      <w:r>
        <w:t>от 31 июля 2020 г. N 788н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</w:pPr>
      <w:bookmarkStart w:id="15" w:name="P859"/>
      <w:bookmarkEnd w:id="15"/>
      <w:r>
        <w:t>СТАНДАРТ</w:t>
      </w:r>
    </w:p>
    <w:p w:rsidR="003A1D9C" w:rsidRDefault="00431882">
      <w:pPr>
        <w:pStyle w:val="ConsPlusTitle0"/>
        <w:jc w:val="center"/>
      </w:pPr>
      <w:r>
        <w:t>ОСНАЩЕНИЯ СТАЦИОНАРНОГО ОТДЕЛЕНИЯ МЕДИЦИНСКОЙ РЕАБИЛИТАЦИИ</w:t>
      </w:r>
    </w:p>
    <w:p w:rsidR="003A1D9C" w:rsidRDefault="00431882">
      <w:pPr>
        <w:pStyle w:val="ConsPlusTitle0"/>
        <w:jc w:val="center"/>
      </w:pPr>
      <w:r>
        <w:t>ВЗРОСЛЫХ С НАРУШЕНИЕМ ФУНКЦИИ ЦЕНТРАЛЬНОЙ НЕРВНОЙ СИСТЕМЫ</w:t>
      </w:r>
    </w:p>
    <w:p w:rsidR="003A1D9C" w:rsidRDefault="003A1D9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A1D9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81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Минздрава России от 16.09.2025 N 567н)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48"/>
        <w:gridCol w:w="543"/>
        <w:gridCol w:w="2041"/>
        <w:gridCol w:w="1474"/>
        <w:gridCol w:w="2281"/>
        <w:gridCol w:w="213"/>
        <w:gridCol w:w="1871"/>
      </w:tblGrid>
      <w:tr w:rsidR="003A1D9C">
        <w:tc>
          <w:tcPr>
            <w:tcW w:w="1191" w:type="dxa"/>
            <w:gridSpan w:val="2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82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</w:t>
            </w:r>
            <w:r>
              <w:t xml:space="preserve">м </w:t>
            </w:r>
            <w:hyperlink w:anchor="P2322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  <w:gridSpan w:val="2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83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</w:t>
              </w:r>
              <w:r>
                <w:rPr>
                  <w:color w:val="0000FF"/>
                </w:rPr>
                <w:t>й</w:t>
              </w:r>
            </w:hyperlink>
            <w:r>
              <w:t xml:space="preserve"> медицинских изделий по видам </w:t>
            </w:r>
            <w:hyperlink w:anchor="P2322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gridSpan w:val="2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 xml:space="preserve">Рабочее место медицинской сестры палатной </w:t>
            </w:r>
            <w:r>
              <w:lastRenderedPageBreak/>
              <w:t>(постовой)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lastRenderedPageBreak/>
              <w:t>188320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Пост сестринский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постов</w:t>
            </w:r>
          </w:p>
        </w:tc>
      </w:tr>
      <w:tr w:rsidR="003A1D9C">
        <w:tc>
          <w:tcPr>
            <w:tcW w:w="1191" w:type="dxa"/>
            <w:gridSpan w:val="2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lastRenderedPageBreak/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Кровать больничная с электроприводом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136210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Кровать больничная стандартная с электроприводом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по числу коек</w:t>
            </w: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290200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Кровать с электроприводом адаптационная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противопролежневая с надувным наматрасником с регулируемым давлением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266680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Наматрасник противопролежневый надувной с регулируемым давлением, многоразового использования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6 коек</w:t>
            </w: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266750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Система противопролежневая с надувным наматрасником с регулируемым давлением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266770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Система противопролежневая с надувной подушкой с регулируемым давлением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351730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Система матраса с регулируемым давлением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Ширма медицинская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184200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Ширма прикроватная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2 койки</w:t>
            </w:r>
          </w:p>
        </w:tc>
      </w:tr>
      <w:tr w:rsidR="003A1D9C">
        <w:tc>
          <w:tcPr>
            <w:tcW w:w="1191" w:type="dxa"/>
            <w:gridSpan w:val="2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Кресло-коляска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207800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управляемая пациентом/сопровождающим лицом, с приводом на задние колеса, нескладная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207820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 xml:space="preserve">Кресло-коляска, управляемая сопровождающим </w:t>
            </w:r>
            <w:r>
              <w:lastRenderedPageBreak/>
              <w:t>лицом,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207840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с электродвигателем, управляемая пациентом/сопровождающим лицом, с электронным управлением,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207990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управляемая пациентом/сопровождающим лицом, с приводом на задние колеса,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208300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с электродвигателем, управляемая пациентом/сопровождающим лицом, с ручным рулевым управлением,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208340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с приводом, управляемая сопровождающим лицом,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208580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с электродвигателем, управляемая пациентом/сопровождающим лицом, с ручным управлением, нескладная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208710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управляемая сопровождающим лицом, нескладная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255680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Кресло-коляска цельнопластиковая стандартная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274560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Кресло-коляска для транспортировки,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для подъема и перемещения пациента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172880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Система подъема и перемещения пациента с помощью верхних направляющих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6 коек</w:t>
            </w: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209440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Система подъема и перемещения пациента передвижная,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209450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Система подъема и перемещения пациента передвижная,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209530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Система подъема и перемещения пациента передвижная, ручная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209580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Система передвижная для подъема и перемещения пациента с жестким сиденьем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275140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Система для подъема и перемещения пациента автономная,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перемещения пациента, механическая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157500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Система перемещения пациента, механическая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201690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Каталка внутрибольничная, неприводная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 xml:space="preserve">8. (наличие </w:t>
            </w:r>
            <w:r>
              <w:lastRenderedPageBreak/>
              <w:t>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lastRenderedPageBreak/>
              <w:t xml:space="preserve">Прикроватное кресло с </w:t>
            </w:r>
            <w:r>
              <w:lastRenderedPageBreak/>
              <w:t>высокими спинками и съемными подлокотниками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lastRenderedPageBreak/>
              <w:t>189290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 xml:space="preserve">Кресло с изменяющимся </w:t>
            </w:r>
            <w:r>
              <w:lastRenderedPageBreak/>
              <w:t>наклоном спинки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lastRenderedPageBreak/>
              <w:t>по числу коек</w:t>
            </w: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259970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Кресло для осмотра/терапевтических процедур общего назначения, механическое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Кресло-туалет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220280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Кресло-туалет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на 3 койки</w:t>
            </w:r>
          </w:p>
        </w:tc>
      </w:tr>
      <w:tr w:rsidR="003A1D9C">
        <w:tc>
          <w:tcPr>
            <w:tcW w:w="1191" w:type="dxa"/>
            <w:gridSpan w:val="2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Весы-стул, электронные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208080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Весы с платформой для взвешивания пациента в кресле-коляске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258830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Весы-стул, электронные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плеча/локтя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180760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Ортез для плеча с магнитными вставками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12 коек</w:t>
            </w: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208780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Иммобилизатор/ортез для плеча, многоразового использования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208850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Ортез для суставов руки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для кисти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106470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Ортез для кисти руки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12 коек</w:t>
            </w: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280770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Ортез для вытягивания запястья/кисти/пястно-фалангового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280780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Ортез для вытягивания запястья/кисти/пальца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280800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Ортез для стабилизации запястья/кисти/пальца в функциональном положении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280810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 xml:space="preserve">Ортез для </w:t>
            </w:r>
            <w:r>
              <w:lastRenderedPageBreak/>
              <w:t>запястья/кисти/пальца регулируемый, ручной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280840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для колена/голеностопного сустава/стопы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106450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Ортез для стопы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12 коек</w:t>
            </w: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106460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Ортез для коленного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109670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Ортез для колена/голеностопного сустава/стопы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150460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Ортез для голеностопного сустава/стопы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204230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Ортез для бедра/колена/голеностопного сустава/стопы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383990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Ортез для суставов нижней конечности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Ходунки-столик для прогулок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136510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Ходунки колесные стандартные складные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2</w:t>
            </w: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136520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Ходунки опорные стандартные складные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136530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Ходунки опорные стандартные нескладные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136540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Ходунки колесные стандартные нескладные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187990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Ходунки-столик для прогулок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Ходунки колесные стандартные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136510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Ходунки колесные с ручками, без электропитания, складные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6 коек</w:t>
            </w: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136540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 xml:space="preserve">Ходунки колесные с </w:t>
            </w:r>
            <w:r>
              <w:lastRenderedPageBreak/>
              <w:t>ручками, без электропитания, нескладные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lastRenderedPageBreak/>
              <w:t>16.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Ходунки опорные стандартные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131050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Ходунки колесные бариатрические, складные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6 коек</w:t>
            </w: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131130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Ходунки опорные бариатрические, складные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136520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Ходунки опорные стандартные, складные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136530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Ходунки опорные стандартные, нескладные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Трость многоопорная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188280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Трость опорная с сиденьем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15 коек</w:t>
            </w: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197850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Трость многоопорная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Трость одноопорная с подлокотником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210110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Трость одноопорная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на 15 коек</w:t>
            </w:r>
          </w:p>
        </w:tc>
      </w:tr>
      <w:tr w:rsidR="003A1D9C">
        <w:tc>
          <w:tcPr>
            <w:tcW w:w="1191" w:type="dxa"/>
            <w:gridSpan w:val="2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19.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наружный автоматический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119850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с ручным управлением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126460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полуавтоматический для использования неподготовленными лицами с питанием от аккумуляторной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126500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 xml:space="preserve">Дефибриллятор внешний автоматический для профессионального </w:t>
            </w:r>
            <w:r>
              <w:lastRenderedPageBreak/>
              <w:t>использования с питанием от аккумуляторной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190820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Система мониторинга физиологических параметров с возможностью проведения дефибрилляции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262390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полуавтоматический для использования непрофессионалами с питанием от неперезаряжаемой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262430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автоматический для использования непрофессионалами с питанием от неперезаряжаемой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gridSpan w:val="2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262440</w:t>
            </w:r>
          </w:p>
        </w:tc>
        <w:tc>
          <w:tcPr>
            <w:tcW w:w="249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полуавтоматический для профессионального использования с питанием от неперезаряжаемой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9071" w:type="dxa"/>
            <w:gridSpan w:val="7"/>
            <w:vAlign w:val="center"/>
          </w:tcPr>
          <w:p w:rsidR="003A1D9C" w:rsidRDefault="00431882">
            <w:pPr>
              <w:pStyle w:val="ConsPlusNormal0"/>
              <w:jc w:val="center"/>
              <w:outlineLvl w:val="2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648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339" w:type="dxa"/>
            <w:gridSpan w:val="4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2084" w:type="dxa"/>
            <w:gridSpan w:val="2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648" w:type="dxa"/>
            <w:vAlign w:val="bottom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339" w:type="dxa"/>
            <w:gridSpan w:val="4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Тумбочка прикроватная</w:t>
            </w:r>
          </w:p>
        </w:tc>
        <w:tc>
          <w:tcPr>
            <w:tcW w:w="208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по числу коек</w:t>
            </w:r>
          </w:p>
        </w:tc>
      </w:tr>
      <w:tr w:rsidR="003A1D9C">
        <w:tc>
          <w:tcPr>
            <w:tcW w:w="648" w:type="dxa"/>
            <w:vAlign w:val="bottom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339" w:type="dxa"/>
            <w:gridSpan w:val="4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Прикроватный столик</w:t>
            </w:r>
          </w:p>
        </w:tc>
        <w:tc>
          <w:tcPr>
            <w:tcW w:w="2084" w:type="dxa"/>
            <w:gridSpan w:val="2"/>
            <w:vAlign w:val="center"/>
          </w:tcPr>
          <w:p w:rsidR="003A1D9C" w:rsidRDefault="00431882">
            <w:pPr>
              <w:pStyle w:val="ConsPlusNormal0"/>
            </w:pPr>
            <w:r>
              <w:t>по числу коек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антропометрии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84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2322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85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</w:t>
            </w:r>
            <w:r>
              <w:t xml:space="preserve">идам </w:t>
            </w:r>
            <w:hyperlink w:anchor="P2322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Ширма медицинская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184200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Ширма прикроватная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непортативный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Стетоскоп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124550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Стетоскоп неавтоматизированный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292270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Стетоскоп электронный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 xml:space="preserve">4. (наличие одной из </w:t>
            </w:r>
            <w:r>
              <w:lastRenderedPageBreak/>
              <w:t>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lastRenderedPageBreak/>
              <w:t xml:space="preserve">Аппарат для измерения артериального </w:t>
            </w:r>
            <w:r>
              <w:lastRenderedPageBreak/>
              <w:t>давления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lastRenderedPageBreak/>
              <w:t>122850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 xml:space="preserve">Аппарат для измерения артериального </w:t>
            </w:r>
            <w:r>
              <w:lastRenderedPageBreak/>
              <w:t>давления электрический с ручным нагнетением,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lastRenderedPageBreak/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178060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мониторинга показателей при проведении сердечного стресс-теста с нагрузкой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216350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с автоматическим накачиванием воздуха, стационарный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216560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автоматический, портативный, с манжетой на палец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216630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автоматический, портативный, с манжетой на плечо/запястье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239410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анероидный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366210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 xml:space="preserve">Аппарат для измерения артериального давления с определением </w:t>
            </w:r>
            <w:r>
              <w:lastRenderedPageBreak/>
              <w:t>аритмии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lastRenderedPageBreak/>
              <w:t>5.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Портативный пульсоксиметр с питанием от батареи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149980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Пульсоксиметр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Гониометр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Угломер ручной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Динамометр ручной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Динамометр/измеритель силы щипка ручной, механический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Динамометр/измеритель силы щипка ручной, электронный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Динамометр становый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103790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Динамометр для спины/ног/груди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Весы напольные, электронные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258800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Весы напольные, электронные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Ростомер медицинский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157600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Ростомер медицинский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Камертон неврологический градуированный 128 Гц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229560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Камертон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Негатоскоп медицинский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238570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Негатоскоп медицинский, с электрическим управлением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238840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Негатоскоп медицинский, без электрического управления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Монитор пациента с функцией метаболографа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200690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Монитор дыхания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210270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Анализатор состава тела биоэлектрический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262500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 xml:space="preserve">Калориметр для непрямой </w:t>
            </w:r>
            <w:r>
              <w:lastRenderedPageBreak/>
              <w:t>калориметрии, с питанием от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врача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медицинской сестры по медицинской реабилитации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Сантиметровая лента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Секундомер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специалиста по физической реабилитации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86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2322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87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2322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Ширма медицинская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184200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Ширма прикроватная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 xml:space="preserve">Стол/кушетка массажный, без </w:t>
            </w:r>
            <w:r>
              <w:lastRenderedPageBreak/>
              <w:t>электропитания, непортативный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для тренировки координации реабилитационное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158620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для тренировки перцептивно-координационных способностей адаптационное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Портативный пульсоксиметр с питанием от батареи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149980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Пульсоксиметр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специалистов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Массажер для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120660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ручной для наружного применения, для домашнего использования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120820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ручной для наружного применения, клинический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139110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электрический для использования на кровати/стуле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159550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роликовое для точечного массажа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180730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с постоянным магнитом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181010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вибрационной платформой, стационарный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182590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 xml:space="preserve">Массажер </w:t>
            </w:r>
            <w:r>
              <w:lastRenderedPageBreak/>
              <w:t>электрический для большой поверхности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пневматический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переменной компрессии вен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290140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электрический ручной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291970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электромеханическая для экстракорпоральной ударно-волновой терапии для ортопедии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324920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Блок вибрационной терапии кровеносной/опорно-двигательной системы, переносной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349260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электрический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для вибрационной стимуляции проприоцепторов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шин для верхней конечности, из термопластика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152170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Шина с подложкой, многоразового использования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335350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формовки шины из термопластика, универсальная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282930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шин для верхней конечности, из термопластика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</w:t>
            </w:r>
            <w:r>
              <w:lastRenderedPageBreak/>
              <w:t>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lastRenderedPageBreak/>
              <w:t>7.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шин для нижней конечности, из термопластика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152170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Шина с подложкой, многоразового использования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335350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формовки шины из термопластика, универсальная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283040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шин для нижней конечности, термопластичная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по физической реабилитации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специалистов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медицинской сестры по медицинской реабилитации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Набор утяжелителей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Оборудование для прослушивания звука (музыки)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Комплект мягких модулей для зала лечебной физкультуры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</w:pPr>
            <w:r>
              <w:t>Секундомер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физиотерапии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>Код вида медицинского изделия в соответстви</w:t>
            </w:r>
            <w:r>
              <w:lastRenderedPageBreak/>
              <w:t xml:space="preserve">и с Номенклатурной </w:t>
            </w:r>
            <w:hyperlink r:id="rId88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2322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lastRenderedPageBreak/>
              <w:t xml:space="preserve">Наименование вида медицинского изделия в соответствии с Номенклатурной </w:t>
            </w:r>
            <w:hyperlink r:id="rId89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</w:t>
            </w:r>
            <w:r>
              <w:t xml:space="preserve">идам </w:t>
            </w:r>
            <w:hyperlink w:anchor="P2322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lastRenderedPageBreak/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lastRenderedPageBreak/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Кушетка для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с питанием от сети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4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непортативный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182380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Стул деревянный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260310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Табурет/стул общего назначения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2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Ингалятор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127430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Увлажнитель вдыхаемого воздуха/газов ультразвуковой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15 коек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127540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Ингалятор ультразвуковой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202950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Ингалятор аэрозольный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Небулайзер настольный, с подогревом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213220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Небулайзер настольный, без подогрева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lastRenderedPageBreak/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ультразвуковая для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181740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Аппликатор ультразвуковой системы для физиотерапии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182600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ультразвуковая для физиотерапии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324320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ультразвуковой визуализации ручная, для поверхности тела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фотодинамической 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126360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инфракрасной фототерапии опорно-двигательного аппарата, неносимый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кабинет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132010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фотодинамической 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blPrEx>
          <w:tblBorders>
            <w:left w:val="nil"/>
          </w:tblBorders>
        </w:tblPrEx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212340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Облучатель для фототерапии красным светом, профессиональный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Стимулятор глубоких тканей электромагнитный переносной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175070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Стимулятор психокогнитивный электромагнитный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285040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глубокой электромагнитной стимуляции тканей, профессиональная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291970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электромеханическая для экстракорпоральной ударно-волновой терапии для ортопедии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293180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 xml:space="preserve">Система коротковолновой </w:t>
            </w:r>
            <w:r>
              <w:lastRenderedPageBreak/>
              <w:t>диатермической терапии, профессиональная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298970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для средневолновой диатермической 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325490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магнитной нейростимуляции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325500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магнитной нейростимуляции, стационарная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глубокой электромагнитной стимуляции тканей, профессиональная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285020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глубокой электромагнитной стимуляции тканей, для домашнего 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 (для оснащения медицинских организаций,</w:t>
            </w:r>
            <w:r>
              <w:t xml:space="preserve">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285040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глубокой электромагнитной стимуляции тканей, профессиональная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гальванизации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146060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ионофореза для доставки лекарственных средств, многоразового использования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для электролечения многофункциональная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лазерный терапевтический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317660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Лазер для физиотерапии/опорно-двигательной системы, для домашнего использования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15 коек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 xml:space="preserve">Лазер для </w:t>
            </w:r>
            <w:r>
              <w:lastRenderedPageBreak/>
              <w:t>физиотерапии/опорно-двигательной системы, профессиональный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lastRenderedPageBreak/>
              <w:t>317670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 xml:space="preserve">Лазер для </w:t>
            </w:r>
            <w:r>
              <w:lastRenderedPageBreak/>
              <w:t>физиотерапии/опорно-двигательной системы, профессиональный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lastRenderedPageBreak/>
              <w:t xml:space="preserve">1 на отделение </w:t>
            </w:r>
            <w:r>
              <w:lastRenderedPageBreak/>
              <w:t>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lastRenderedPageBreak/>
              <w:t>11.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Нагреватель пакетов для тепловой 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283160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Нагреватель пакетов для тепловой терапии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</w:t>
            </w:r>
            <w:r>
              <w:t>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интерференционной электростимуляции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169930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чрескожной электронейростимуляции (TENS) для обезболивания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263160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интерференционной 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функциональной многоканальной электромиостимуляции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119950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анализа показателей зрения/движений глаз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152550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для графической регистрации вызванных потенциалов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156650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для улучшения ходьбы, внешняя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181070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для электростимуляции,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181480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 xml:space="preserve">Система физиотерапевтическая чрескожной электрической </w:t>
            </w:r>
            <w:r>
              <w:lastRenderedPageBreak/>
              <w:t>нейромиостимуляции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221780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жевательных мышц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263160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интерференционной 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292490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Электроретинограф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325650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для психиатрии/физиотерапии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339680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электромиографии/локализации нерва в месте внутримышечной инъекции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Массажер пневматический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114020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портативная для непрерывной венозной компрессии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157940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последовательностной венозной компрессии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216310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пневматическое для точечного массажа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пневматический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переменной компрессии вен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288800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очищения дыхательных путей от секрета методом высокочастотной осцилляции грудной клетки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низкочастотной электротерапии микротоками переносной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181070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для электростимуляции, с питанием от сети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181480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чрескожной электрической нейромиостимуляции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Облучатель УФ-коротковолновый для одиночных локализованных облучений переносной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131980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Облучатель ультрафиолетовый бактерицидный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132060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Облучатель ультрафиолетовый для фототерапии, профессиональный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132070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Облучатель ультрафиолетовый для фототерапии, для домашнего использования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361300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Облучатель ультрафиолетовый для фототерапии/дезинфекции окружающей среды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мультимодальной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326010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мультимодальной физиотерапии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электромагнитного поля высокой частоты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252490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микроволновой диатермической терапии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293180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коротковолновой диатермической терапии, профессиональная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19.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Стимулятор электромагнитный транскраниальный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276000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транскраниальной электростимуляции, импульсная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325490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магнитной нейростимуляции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325500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магнитной нейростимуляции, стационарная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341370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транскраниальной электростимуляции постоянным током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специалистов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медицинской сестры по медицинской реабилитации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Часы для контроля времени физиотерапевтических процедур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 на кабинет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медицинского логопеда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90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2322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91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</w:t>
            </w:r>
            <w:r>
              <w:t xml:space="preserve">идам </w:t>
            </w:r>
            <w:hyperlink w:anchor="P2322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Зонд логопедический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343530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Зонд логопедический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нейромышечной стимуляции неба, глотки, гортани с набором электродов для внутриглоточной стимуляции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181480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чрескожной электрической нейромиостимуляции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</w:t>
            </w:r>
            <w:r>
              <w:t>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для электролечения многофункциональная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Комплект наглядно-дидактического материала логопеда (набор специальных таблиц, текстов, обучающих игр, рабочих тетрадей)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Набор логопедических шпателей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 комплект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Раздаточный материал для самостоятельных занятий по тренировке глотания, артикуляционной гимнастике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Оборудование для записи и прослушивания звука (музыки)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Метроном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Видеокамера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Диктофон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 настольное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 настенное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 логопедическое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медицинского психолога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92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2322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вида медицинского изделия в соо</w:t>
            </w:r>
            <w:r>
              <w:t xml:space="preserve">тветствии с Номенклатурной </w:t>
            </w:r>
            <w:hyperlink r:id="rId93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2322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Аудиовизуальный комплекс мобильный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342050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Комплекс акустический для коррекции психосоматического состояния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Комплекс методик для оценки психологического состояния индивида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175940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Аппаратное обеспечение системы оценки психологического статуса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175960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оценки психологического статуса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Кресло функциональное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Диктофон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Наглядно-дидактический материал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Методические пособия (схемы нейропсихологического обследования высших психических функций, сборники упражнений, книги для чтения)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Планшеты разной размерности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3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Оборудование для записи и прослушивания звука (музыки)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специалиста по эргореабилитации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94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2322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95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2322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запястья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280370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запястья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280770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вытягивания запястья/кисти/пястно-фалангового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вытягивания запястья/кисти/пальца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стабилизации запястья/кисти/пальца в функциональном положении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запястья/кисти/пальца регулируемый, ручной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для локтевого сустава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180600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локтевого сустава с магнитными вставками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суставов руки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302530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локтевого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для плеча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180760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плеча с магнитными вставками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183290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ключицы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Иммобилизатор/ортез для плеча, многоразового использования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плеча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плеча/локтя/запястья/кисти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суставов руки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плеча/локтя/запястья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запястья/кисти/пальца регулируемый, ручной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для локтя/запястья/кисти руки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суставов руки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302580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локтя/запястья/кисти руки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для кисти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106470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кисти руки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6 пациентов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280770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вытягивания запястья/кисти/пястно-фалангового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вытягивания запястья/кисти/пальца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стабилизации запястья/кисти/пальца в функциональном положении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запястья/кисти/пальца регулируемый, ручной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пальцев и кистей рук реабилитационный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упругим сопротивлением для тела/конечностей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159780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пальцев/кистей рук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167720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трапециевидный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173290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со свободными весами для рук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266080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механический для верхних конечностей, с рычажным/роликовым блоком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кистей рук/лучезапястного сустава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упругим сопротивлением для тела/конечностей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 (для оснащения медицинских организаций, осуществляющих мед</w:t>
            </w:r>
            <w:r>
              <w:t>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110440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кистей рук/лучезапястного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159780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пальцев/кистей рук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167720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трапециевидный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173290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со свободными весами для рук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266080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механический для верхних конечностей, с рычажным/роликовым блоком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349710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пассивной разработки кистей рук с обратной связью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Изделия для восстановления мелкой моторики и координации с оценкой функциональных возможностей при помощи биологической обратной связи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110440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кистей рук/лучезапястного сустава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комплект (для оснащения меди</w:t>
            </w:r>
            <w:r>
              <w:t>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пассивной поддержкой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293300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механизированной поддержкой, для верхних конечностей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без поддержки, клиническая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349710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пассивной разработки кистей рук с обратной связью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для вибрационной стимуляции проприоцепторов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Кровать больничная с электроприводом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Кровать больничная стандартная с электроприводом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290200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Кровать с электроприводом адаптационная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Прикроватное кресло с высокими спинками и съемными подлокотниками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189290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 с изменяющимся наклоном спинки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259970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 для осмотра/терапевтических процедур общего назначения, механическое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специалистов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Лепная масса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Материал для рисования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Модуль для мелкой моторики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Оборудование для прослушивания звука (музыки)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Стол для занятий с механической регулировкой высоты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Кухонная мебель (шкаф напольный, шкафчик подвесной, полка подвесная, кухонный стол, стол для приема пищи)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 комплект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Кухонная и обеденная посуда адаптированная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Кухонная и обеденная посуда стандартная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Плитка либо плита электрическая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Микроволновая печь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Шкаф бытовой с изменяющейся высотой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Стол компьютерный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Холодильник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Раковина для мытья рук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Унитаз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Раковина для умывания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Душ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19.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Специализированный набор для бытовой адаптации немобильных пациентов, в том числе зубная щетка, расческа, средства для ассистенции при одевании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Набор для шитья, вышивания и мелкого ремонта одежды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набора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Специализир</w:t>
            </w:r>
            <w:r>
              <w:t>ованные стенды для социально-бытовой адаптации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 комплект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Материал для изготовления адаптивных рукояток (поролон, вспененный полиэтилен)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 комплект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Тумбочка прикроватная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Прикроватный столик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Зал механотерапии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96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</w:t>
            </w:r>
            <w:r>
              <w:t xml:space="preserve">м </w:t>
            </w:r>
            <w:hyperlink w:anchor="P2322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97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</w:t>
              </w:r>
              <w:r>
                <w:rPr>
                  <w:color w:val="0000FF"/>
                </w:rPr>
                <w:t>й</w:t>
              </w:r>
            </w:hyperlink>
            <w:r>
              <w:t xml:space="preserve"> медицинских изделий по видам </w:t>
            </w:r>
            <w:hyperlink w:anchor="P2322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для улучшения ходьбы, внешняя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156650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для улучшения ходьбы, внешняя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комплект на отделение (для оснащения меди</w:t>
            </w:r>
            <w:r>
              <w:t>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без поддержки, клиническая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пассивной/активной разработки тазобедренного/коленного сустава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102930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тазобедренного/коленного сустава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 (для оснащения медицинских организа</w:t>
            </w:r>
            <w:r>
              <w:t>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упругим сопротивлением для тела/конечностей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Велотренажер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147360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стандартная,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149460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голеностопного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167720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трапециевидный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213860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в виде параллельных брусьев для тренировки ходьбы, без электропитания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213870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параллельными брусьями,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261950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Тренажер, имитирующий подъем по лестнице,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266110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механический с грузами для мышц нижних конечностей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Комплект реабилитационных изделий при нарушениях опорно-двигательного аппарата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голеностопного сустава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упругим сопротивлением для тела/конечностей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Велотренажер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149460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голеностопного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261950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Тренажер, имитирующий подъем по лестнице,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266110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механический с грузами для мышц нижних конечностей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пассивной разработки плеча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173290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со свободными весами для рук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пассивной разработки плеча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266080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механический для верхних конечностей, с рычажным/роликовым блоком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пассивных циклических занятий для локтевого сустава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пассивной разработки плеча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 (для оснащен</w:t>
            </w:r>
            <w:r>
              <w:t>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266080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механический для верхних конечностей, с рычажным/роликовым блоком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пассивных циклических занятий для лучезапястного сустава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110440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кистей рук/лучезапястного сустава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236"/>
        <w:gridCol w:w="2268"/>
      </w:tblGrid>
      <w:tr w:rsidR="003A1D9C">
        <w:tc>
          <w:tcPr>
            <w:tcW w:w="9070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236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2268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 в полный рост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Малый зал для групповых занятий физической реабилитацией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98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2322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99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</w:t>
            </w:r>
            <w:r>
              <w:t xml:space="preserve">дицинских изделий по видам </w:t>
            </w:r>
            <w:hyperlink w:anchor="P2322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для тренировки координации реабилитационное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158620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для тренировки перцептивно-координационных способностей адаптационное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182380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физиотерапии, с питанием от сети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10 пациентов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3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непортативный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стабилографии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228380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стабилографии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240770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для анализа нервно-мышечной функции, с отслеживанием движения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Платформа для системы стабилографии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228390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Платформа для системы стабилографии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Мобильная рамка для разгрузки веса при ходьбе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107240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Рама для восстановления функции ходьбы, электрическая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147070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Вертикализатор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149110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Кровать-вертикализатор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256100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Параподиум рамка для ходьбы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256110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Параподиум-вертикализатор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332730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восстановления функции ходьбы передвижная, с подвесными страховочными ремнями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369770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Рама для восстановления функции ходьбы, с ручным управлением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передвижная для подъема и перемещения пациента с жестким сиденьем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149100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подъема пациента из положения сидя и дальнейшего перемещения передвижная, с электропитанием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149140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подъема пациента из положения сидя и дальнейшего перемещения передвижная, ручная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172880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подъема и перемещения пациента с помощью верхних направляющих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209440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подъема и перемещения пациента передвижная,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209450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подъема и перемещения пациента передвижная,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209580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передвижная для подъема и перемещения пациента с жестким сиденьем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275140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для подъема и перемещения пациента автономная,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236"/>
        <w:gridCol w:w="2268"/>
      </w:tblGrid>
      <w:tr w:rsidR="003A1D9C">
        <w:tc>
          <w:tcPr>
            <w:tcW w:w="9070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236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2268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Мат напольный водоотталкивающий с антибактериальным покрытием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3</w:t>
            </w:r>
          </w:p>
          <w:p w:rsidR="003A1D9C" w:rsidRDefault="00431882">
            <w:pPr>
              <w:pStyle w:val="ConsPlusNormal0"/>
            </w:pPr>
            <w:r>
              <w:t>(в зависимости от размера мата и площади зала)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Комплект мягких модулей для зала лечебной физкультуры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Шведская стенка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2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Гимнастическая скамейка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2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 настенное в полный рост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3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Гимнастический инвентарь (утяжелители, палки, гантели, фитболы, эластичные ленты)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Оборудование с биологической обратной связью для оценки и восстановления равновесия и баланса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</w:t>
            </w:r>
            <w:r>
              <w:t>еление</w:t>
            </w:r>
          </w:p>
          <w:p w:rsidR="003A1D9C" w:rsidRDefault="00431882">
            <w:pPr>
              <w:pStyle w:val="ConsPlusNormal0"/>
            </w:pPr>
            <w:r>
              <w:t>(для оснащения медицинских организаций, осуществляющих медицинскую реабилитацию третьей и четвертой групп)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Тренажерный зал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00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2322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вида медицинского изделия в соо</w:t>
            </w:r>
            <w:r>
              <w:t xml:space="preserve">тветствии с Номенклатурной </w:t>
            </w:r>
            <w:hyperlink r:id="rId101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2322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стандартная, с электропитанием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147360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стандартная, с электропитанием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330010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с пневматической поддержкой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Велоэргометр медицинский с электропитанием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140790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Велоэргометр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Велотренажер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Велоэргометр медицинский роботизированный с биологической обратной связью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140790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Велоэргометр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Велоэргометр роботизированный с активно-пассивным режимом для нижних конечностей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140790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Велоэргометр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 xml:space="preserve">Тренажер, имитирующий подъем по лестнице, </w:t>
            </w:r>
            <w:r>
              <w:t>с электроприводом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261950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Тренажер, имитирующий подъем по лестнице, с электропитанием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в виде парал</w:t>
            </w:r>
            <w:r>
              <w:t>лельных брусьев для тренировки ходьбы, без электропитания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213860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в виде параллельных брусьев для тренировки ходьбы, без электропитания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213870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параллельными брусьями,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для улучшения ходьбы, внешняя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156650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для улучшения ходьбы, внешняя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 (для оснащения медицинских организаций, осуществляющих медицинскую реабилита</w:t>
            </w:r>
            <w:r>
              <w:t>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без поддержки, клиническая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Роботизированный комплекс для локомоторной терапии и реабилитации нижних конечностей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пассивной поддержкой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 (для оснащения медицинских организаций, осуществляющих медицинскую реабилитацию тре</w:t>
            </w:r>
            <w:r>
              <w:t>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207630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Экзоскелет программируемый, для ходьбы, клинический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без поддержки, клиническая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механотерапии/с 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Тренажеры с биологической обратной связью для тренировки ходьбы и равновесия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122810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для тренировки функции ходьбы на беговой дорожке/эллиптическом тренажере, с ручным управлением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147360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стандартная,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147370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восстановления функции ходьбы в виде беговой дорожки/эллиптического тренажера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152680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биологической обратной связи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пассивной поддержкой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207630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Экзоскелет программируемый, для ходьбы, клинический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без поддержки, клиническая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для вибрационной стимуляции проприоцепторов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352440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анализа биомеханических функций/интерактивной реабилитации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 в полный рост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Зал интерактивных технологий и когнитивной реабилитации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02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2322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103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</w:t>
            </w:r>
            <w:r>
              <w:t xml:space="preserve">идам </w:t>
            </w:r>
            <w:hyperlink w:anchor="P2322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Оборудование для виртуальной реальности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пассивной поддержкой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293300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механизированной поддержкой, для верхних конечностей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без поддержки, клиническая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330600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нижних конечностей виртуальная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352440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анализа биомеханических функций/интерактивной реабилитации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370430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механизированной поддержкой, для всего тела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236"/>
        <w:gridCol w:w="2268"/>
      </w:tblGrid>
      <w:tr w:rsidR="003A1D9C">
        <w:tc>
          <w:tcPr>
            <w:tcW w:w="9070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236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2268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Комплект сенсорных панелей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Планшеты разной размерности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5 на отделение (для оснащения медицинских организаций, осуществляющих медицинскую реабилитацию третьей</w:t>
            </w:r>
            <w:r>
              <w:t xml:space="preserve"> и четвертой групп)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Нейроинтерфейс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Процедурный кабинет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04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2322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105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</w:t>
            </w:r>
            <w:r>
              <w:t xml:space="preserve">идам </w:t>
            </w:r>
            <w:hyperlink w:anchor="P2322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Термометр капиллярный для измерения температуры тела пациента, спиртовой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126370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Термометр инфракрасный для измерения температуры тела пациента, ушной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3 на кабинет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126390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Термометр инфракрасный для измерения температуры тела пациента, кожный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335240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Термометр капиллярный для измерения температуры тела пациента, на основе сплава галлия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341680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Термометр для пациента беспроводной, многоразового использования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358080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Термометр инфракрасный для измерения температуры тела пациента, ушной/кожный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Стетоскоп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124550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Стетоскоп неавтоматизированный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292270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Стетоскоп электронный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122850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электрический с ручным нагнетением,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178060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мониторинга показателей при проведении сердечного стресс-теста с нагрузкой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216350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с автоматическим накачиванием воздуха, стационарный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216560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автоматический, портативный, с манжетой на палец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216630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автоматический, портативный, с манжетой на плечо/запястье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239410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анероидный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366210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с определением аритмии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Стол процедурный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182870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тележек для транспортировки инструментов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202390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Тележка медицинская универсальная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270020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Тележка для медицинских инструментов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blPrEx>
          <w:tblBorders>
            <w:left w:val="nil"/>
          </w:tblBorders>
        </w:tblPrEx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379410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Стойка тележки для транспортировки инструментов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Манипуляционный столик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182870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тележек для транспортировки инструментов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202390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Тележка медицинская универсальная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270020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Тележка для медицинских инструментов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379410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Стойка тележки для транспортировки инструментов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182380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физиотерапии, с питанием от сети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187150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с гидравлическим приводом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Ширма медицинская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184200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Ширма прикроватная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Штативы для внутривенного капельного вливания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131950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Стойка для внутривенных вливаний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по количеству коек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искусственной вентиляции легких Амбу (мешок Амбу)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121180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искусственной вентиляции легких, ручной, многоразового использования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121270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искусственной вентиляции легких, ручной, одноразового использования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Сейф для хранения наркотических и психотропных лекарственных препаратов, специальных рецептурных бланков на наркотическое средство или психотропное вещество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Сейф-термостат для хранения наркотических препаратов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both"/>
            </w:pPr>
            <w:r>
              <w:t>Холодильник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both"/>
            </w:pPr>
            <w:r>
              <w:t>Шкаф для хранения медицинской документации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both"/>
            </w:pPr>
            <w:r>
              <w:t>Шкаф для хранения лекарственных средств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both"/>
            </w:pPr>
            <w:r>
              <w:t>Укладка для оказания первой помощи с применением медицинских изделий и лекарственных препаратов для профилактики парентеральных инфекций лицам,</w:t>
            </w:r>
            <w:r>
              <w:t xml:space="preserve"> оказывающим медицинскую помощь </w:t>
            </w:r>
            <w:hyperlink w:anchor="P2323" w:tooltip="&lt;2&gt; Приказ Министерства здравоохранения Российской Федерации от 11 апреля 2025 г. N 189н &quot;Об утверждении требований к комплектации укладки для оказания первой помощи с применением медицинских изделий и лекарственных препаратов для профилактики парентеральных и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bookmarkStart w:id="16" w:name="P2322"/>
      <w:bookmarkEnd w:id="16"/>
      <w:r>
        <w:t xml:space="preserve">&lt;1&gt; </w:t>
      </w:r>
      <w:hyperlink r:id="rId106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6 июня 2012 г. N 4н "Об утверждении номенклатурной классификации медицинских изделий" (з</w:t>
      </w:r>
      <w:r>
        <w:t>арегистрирован Министерством юстиции Российской Федерации 9 июля 2012 г., регистрационный N 24852) с изменениями, внесенными приказами Министерства здравоохранения Российской Федерации от 25 сентября 2014 г. N 557н (зарегистрирован Министерством юстиции Ро</w:t>
      </w:r>
      <w:r>
        <w:t>ссийской Федерации 17 декабря 2014 г., регистрационный N 35201), от 7 июля 2020 г. N 686н (зарегистрирован Министерством юстиции Российской Федерации 10 августа 2020 г., регистрационный N 59225).</w:t>
      </w:r>
    </w:p>
    <w:p w:rsidR="003A1D9C" w:rsidRDefault="00431882">
      <w:pPr>
        <w:pStyle w:val="ConsPlusNormal0"/>
        <w:spacing w:before="240"/>
        <w:ind w:firstLine="540"/>
        <w:jc w:val="both"/>
      </w:pPr>
      <w:bookmarkStart w:id="17" w:name="P2323"/>
      <w:bookmarkEnd w:id="17"/>
      <w:r>
        <w:t xml:space="preserve">&lt;2&gt; </w:t>
      </w:r>
      <w:hyperlink r:id="rId107" w:tooltip="Приказ Минздрава России от 11.04.2025 N 189н &quot;Об утверждении требований к комплектации укладки для оказания первой помощи с применением медицинских изделий и лекарственных препаратов для профилактики парентеральных инфекций лицам, оказывающим медицинскую помощ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11 апреля 2025 г. N 189н "Об утверждении требований к комплектации укладки для оказания первой помощи с применением медицинских изделий и лекарств</w:t>
      </w:r>
      <w:r>
        <w:t>енных препаратов для профилактики парентеральных инфекций лицам, оказывающим медицинскую помощь" (зарегистрирован Министерством юстиции Российской Федерации 20 мая 2025 г., регистрационный N 82252), действующий до 1 сентября 2031 г.</w:t>
      </w: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jc w:val="right"/>
        <w:outlineLvl w:val="1"/>
      </w:pPr>
      <w:r>
        <w:t>Приложение N 9</w:t>
      </w:r>
    </w:p>
    <w:p w:rsidR="003A1D9C" w:rsidRDefault="00431882">
      <w:pPr>
        <w:pStyle w:val="ConsPlusNormal0"/>
        <w:jc w:val="right"/>
      </w:pPr>
      <w:r>
        <w:t>к П</w:t>
      </w:r>
      <w:r>
        <w:t>орядку организации</w:t>
      </w:r>
    </w:p>
    <w:p w:rsidR="003A1D9C" w:rsidRDefault="00431882">
      <w:pPr>
        <w:pStyle w:val="ConsPlusNormal0"/>
        <w:jc w:val="right"/>
      </w:pPr>
      <w:r>
        <w:t>медицинской реабилитации взрослых,</w:t>
      </w:r>
    </w:p>
    <w:p w:rsidR="003A1D9C" w:rsidRDefault="00431882">
      <w:pPr>
        <w:pStyle w:val="ConsPlusNormal0"/>
        <w:jc w:val="right"/>
      </w:pPr>
      <w:r>
        <w:t>утвержденному приказом</w:t>
      </w:r>
    </w:p>
    <w:p w:rsidR="003A1D9C" w:rsidRDefault="00431882">
      <w:pPr>
        <w:pStyle w:val="ConsPlusNormal0"/>
        <w:jc w:val="right"/>
      </w:pPr>
      <w:r>
        <w:t>Министерства здравоохранения</w:t>
      </w:r>
    </w:p>
    <w:p w:rsidR="003A1D9C" w:rsidRDefault="00431882">
      <w:pPr>
        <w:pStyle w:val="ConsPlusNormal0"/>
        <w:jc w:val="right"/>
      </w:pPr>
      <w:r>
        <w:t>Российской Федерации</w:t>
      </w:r>
    </w:p>
    <w:p w:rsidR="003A1D9C" w:rsidRDefault="00431882">
      <w:pPr>
        <w:pStyle w:val="ConsPlusNormal0"/>
        <w:jc w:val="right"/>
      </w:pPr>
      <w:r>
        <w:t>от 31 июля 2020 г. N 788н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</w:pPr>
      <w:bookmarkStart w:id="18" w:name="P2337"/>
      <w:bookmarkEnd w:id="18"/>
      <w:r>
        <w:t>РЕКОМЕНДУЕМЫЕ ШТАТНЫЕ НОРМАТИВЫ</w:t>
      </w:r>
    </w:p>
    <w:p w:rsidR="003A1D9C" w:rsidRDefault="00431882">
      <w:pPr>
        <w:pStyle w:val="ConsPlusTitle0"/>
        <w:jc w:val="center"/>
      </w:pPr>
      <w:r>
        <w:t>СТАЦИОНАРНОГО ОТДЕЛЕНИЯ МЕДИЦИНСКОЙ РЕАБИЛИТАЦИИ ВЗРОСЛЫХ</w:t>
      </w:r>
    </w:p>
    <w:p w:rsidR="003A1D9C" w:rsidRDefault="00431882">
      <w:pPr>
        <w:pStyle w:val="ConsPlusTitle0"/>
        <w:jc w:val="center"/>
      </w:pPr>
      <w:r>
        <w:t>С НАРУШЕНИЕМ</w:t>
      </w:r>
      <w:r>
        <w:t xml:space="preserve"> ФУНКЦИИ ПЕРИФЕРИЧЕСКОЙ НЕРВНОЙ СИСТЕМЫ</w:t>
      </w:r>
    </w:p>
    <w:p w:rsidR="003A1D9C" w:rsidRDefault="00431882">
      <w:pPr>
        <w:pStyle w:val="ConsPlusTitle0"/>
        <w:jc w:val="center"/>
      </w:pPr>
      <w:r>
        <w:t>И КОСТНО-МЫШЕЧНОЙ СИСТЕМЫ</w:t>
      </w:r>
    </w:p>
    <w:p w:rsidR="003A1D9C" w:rsidRDefault="003A1D9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A1D9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Приказов Минздрава России от 07.11.2022 </w:t>
            </w:r>
            <w:hyperlink r:id="rId108" w:tooltip="Приказ Минздрава России от 07.11.2022 N 727н &quot;О внесении изменений в Порядок организации медицинской реабилитации взрослых, утвержденный приказом Министерства здравоохранения Российской Федерации от 31 июля 2020 г. N 788н&quot; (Зарегистрировано в Минюсте России 09">
              <w:r>
                <w:rPr>
                  <w:color w:val="0000FF"/>
                </w:rPr>
                <w:t>N 727н</w:t>
              </w:r>
            </w:hyperlink>
            <w:r>
              <w:rPr>
                <w:color w:val="392C69"/>
              </w:rPr>
              <w:t>,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16.09.2025 </w:t>
            </w:r>
            <w:hyperlink r:id="rId109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N 567н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3"/>
        <w:gridCol w:w="5443"/>
        <w:gridCol w:w="2835"/>
      </w:tblGrid>
      <w:tr w:rsidR="003A1D9C">
        <w:tc>
          <w:tcPr>
            <w:tcW w:w="793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544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должности</w:t>
            </w:r>
          </w:p>
        </w:tc>
        <w:tc>
          <w:tcPr>
            <w:tcW w:w="2835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 должностей</w:t>
            </w:r>
          </w:p>
        </w:tc>
      </w:tr>
      <w:tr w:rsidR="003A1D9C">
        <w:tc>
          <w:tcPr>
            <w:tcW w:w="793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5443" w:type="dxa"/>
            <w:vAlign w:val="center"/>
          </w:tcPr>
          <w:p w:rsidR="003A1D9C" w:rsidRDefault="00431882">
            <w:pPr>
              <w:pStyle w:val="ConsPlusNormal0"/>
            </w:pPr>
            <w:r>
              <w:t>Заведующий - врач физической и реабилитационной медицины</w:t>
            </w:r>
          </w:p>
        </w:tc>
        <w:tc>
          <w:tcPr>
            <w:tcW w:w="2835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793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5443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Врач физической и реабилитационной медицины/врач по медицинской реабилитации</w:t>
            </w:r>
          </w:p>
          <w:p w:rsidR="003A1D9C" w:rsidRDefault="00431882">
            <w:pPr>
              <w:pStyle w:val="ConsPlusNormal0"/>
            </w:pPr>
            <w:r>
              <w:t>(врач-специалист по профилю оказываемой медицинской помощи, врач по лечебной физкультуре, врач-физиотерапевт, врач-рефлексотерапевт)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1 должность на 12 коек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t xml:space="preserve">(в ред. </w:t>
            </w:r>
            <w:hyperlink r:id="rId110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793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5443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Специалист по физической реабилитации (инструктор-методист по лечебной физкультуре)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1 должность на 5 коек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t xml:space="preserve">(в ред. </w:t>
            </w:r>
            <w:hyperlink r:id="rId111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793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5443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Медицинский психолог/врач-психотерапевт (психолог)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1 должность на 15 коек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t xml:space="preserve">(в ред. </w:t>
            </w:r>
            <w:hyperlink r:id="rId112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c>
          <w:tcPr>
            <w:tcW w:w="793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5443" w:type="dxa"/>
            <w:vAlign w:val="center"/>
          </w:tcPr>
          <w:p w:rsidR="003A1D9C" w:rsidRDefault="00431882">
            <w:pPr>
              <w:pStyle w:val="ConsPlusNormal0"/>
            </w:pPr>
            <w:r>
              <w:t xml:space="preserve">Специалист по эргореабилитации </w:t>
            </w:r>
            <w:hyperlink w:anchor="P2411" w:tooltip="&lt;2&gt; Предусматривается в штатном расписании стационарного отделения медицинской реабилитации взрослых с нарушением функции периферической нервной системы и костно-мышечной системы с 1 сентября 2025 г.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2835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12 коек</w:t>
            </w:r>
          </w:p>
        </w:tc>
      </w:tr>
      <w:tr w:rsidR="003A1D9C">
        <w:tc>
          <w:tcPr>
            <w:tcW w:w="793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5443" w:type="dxa"/>
            <w:vAlign w:val="center"/>
          </w:tcPr>
          <w:p w:rsidR="003A1D9C" w:rsidRDefault="00431882">
            <w:pPr>
              <w:pStyle w:val="ConsPlusNormal0"/>
            </w:pPr>
            <w:r>
              <w:t>Врач-невролог</w:t>
            </w:r>
          </w:p>
        </w:tc>
        <w:tc>
          <w:tcPr>
            <w:tcW w:w="2835" w:type="dxa"/>
            <w:vAlign w:val="center"/>
          </w:tcPr>
          <w:p w:rsidR="003A1D9C" w:rsidRDefault="00431882">
            <w:pPr>
              <w:pStyle w:val="ConsPlusNormal0"/>
            </w:pPr>
            <w:r>
              <w:t>0,5 должности на 30 коек</w:t>
            </w:r>
          </w:p>
        </w:tc>
      </w:tr>
      <w:tr w:rsidR="003A1D9C">
        <w:tc>
          <w:tcPr>
            <w:tcW w:w="793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5443" w:type="dxa"/>
            <w:vAlign w:val="center"/>
          </w:tcPr>
          <w:p w:rsidR="003A1D9C" w:rsidRDefault="00431882">
            <w:pPr>
              <w:pStyle w:val="ConsPlusNormal0"/>
            </w:pPr>
            <w:r>
              <w:t>Врач-травматолог-ортопед</w:t>
            </w:r>
          </w:p>
        </w:tc>
        <w:tc>
          <w:tcPr>
            <w:tcW w:w="2835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30 коек</w:t>
            </w:r>
          </w:p>
        </w:tc>
      </w:tr>
      <w:tr w:rsidR="003A1D9C">
        <w:tc>
          <w:tcPr>
            <w:tcW w:w="793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5443" w:type="dxa"/>
            <w:vAlign w:val="center"/>
          </w:tcPr>
          <w:p w:rsidR="003A1D9C" w:rsidRDefault="00431882">
            <w:pPr>
              <w:pStyle w:val="ConsPlusNormal0"/>
            </w:pPr>
            <w:r>
              <w:t>Врач-терапевт</w:t>
            </w:r>
          </w:p>
        </w:tc>
        <w:tc>
          <w:tcPr>
            <w:tcW w:w="2835" w:type="dxa"/>
            <w:vAlign w:val="center"/>
          </w:tcPr>
          <w:p w:rsidR="003A1D9C" w:rsidRDefault="00431882">
            <w:pPr>
              <w:pStyle w:val="ConsPlusNormal0"/>
            </w:pPr>
            <w:r>
              <w:t>0,5 должности на 30 коек</w:t>
            </w:r>
          </w:p>
        </w:tc>
      </w:tr>
      <w:tr w:rsidR="003A1D9C">
        <w:tc>
          <w:tcPr>
            <w:tcW w:w="793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5443" w:type="dxa"/>
            <w:vAlign w:val="center"/>
          </w:tcPr>
          <w:p w:rsidR="003A1D9C" w:rsidRDefault="00431882">
            <w:pPr>
              <w:pStyle w:val="ConsPlusNormal0"/>
            </w:pPr>
            <w:r>
              <w:t>Врач-уролог</w:t>
            </w:r>
          </w:p>
        </w:tc>
        <w:tc>
          <w:tcPr>
            <w:tcW w:w="2835" w:type="dxa"/>
            <w:vAlign w:val="center"/>
          </w:tcPr>
          <w:p w:rsidR="003A1D9C" w:rsidRDefault="00431882">
            <w:pPr>
              <w:pStyle w:val="ConsPlusNormal0"/>
            </w:pPr>
            <w:r>
              <w:t>0,25 должности</w:t>
            </w:r>
          </w:p>
        </w:tc>
      </w:tr>
      <w:tr w:rsidR="003A1D9C">
        <w:tc>
          <w:tcPr>
            <w:tcW w:w="793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5443" w:type="dxa"/>
            <w:vAlign w:val="center"/>
          </w:tcPr>
          <w:p w:rsidR="003A1D9C" w:rsidRDefault="00431882">
            <w:pPr>
              <w:pStyle w:val="ConsPlusNormal0"/>
            </w:pPr>
            <w:r>
              <w:t>Врач-гериатр</w:t>
            </w:r>
          </w:p>
        </w:tc>
        <w:tc>
          <w:tcPr>
            <w:tcW w:w="2835" w:type="dxa"/>
            <w:vAlign w:val="center"/>
          </w:tcPr>
          <w:p w:rsidR="003A1D9C" w:rsidRDefault="00431882">
            <w:pPr>
              <w:pStyle w:val="ConsPlusNormal0"/>
            </w:pPr>
            <w:r>
              <w:t>0,5 должности на 30 коек</w:t>
            </w:r>
          </w:p>
        </w:tc>
      </w:tr>
      <w:tr w:rsidR="003A1D9C">
        <w:tc>
          <w:tcPr>
            <w:tcW w:w="793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5443" w:type="dxa"/>
            <w:vAlign w:val="center"/>
          </w:tcPr>
          <w:p w:rsidR="003A1D9C" w:rsidRDefault="00431882">
            <w:pPr>
              <w:pStyle w:val="ConsPlusNormal0"/>
            </w:pPr>
            <w:r>
              <w:t>Старшая медицинская сестра</w:t>
            </w:r>
          </w:p>
        </w:tc>
        <w:tc>
          <w:tcPr>
            <w:tcW w:w="2835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отделение</w:t>
            </w:r>
          </w:p>
        </w:tc>
      </w:tr>
      <w:tr w:rsidR="003A1D9C">
        <w:tc>
          <w:tcPr>
            <w:tcW w:w="793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12.</w:t>
            </w:r>
          </w:p>
        </w:tc>
        <w:tc>
          <w:tcPr>
            <w:tcW w:w="5443" w:type="dxa"/>
            <w:vAlign w:val="center"/>
          </w:tcPr>
          <w:p w:rsidR="003A1D9C" w:rsidRDefault="00431882">
            <w:pPr>
              <w:pStyle w:val="ConsPlusNormal0"/>
            </w:pPr>
            <w:r>
              <w:t>Медицинская сестра процедурной</w:t>
            </w:r>
          </w:p>
        </w:tc>
        <w:tc>
          <w:tcPr>
            <w:tcW w:w="2835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15 коек</w:t>
            </w:r>
          </w:p>
          <w:p w:rsidR="003A1D9C" w:rsidRDefault="00431882">
            <w:pPr>
              <w:pStyle w:val="ConsPlusNormal0"/>
            </w:pPr>
            <w:r>
              <w:t>1 должность на 30 коек</w:t>
            </w:r>
          </w:p>
        </w:tc>
      </w:tr>
      <w:tr w:rsidR="003A1D9C">
        <w:tc>
          <w:tcPr>
            <w:tcW w:w="793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13.</w:t>
            </w:r>
          </w:p>
        </w:tc>
        <w:tc>
          <w:tcPr>
            <w:tcW w:w="5443" w:type="dxa"/>
            <w:vAlign w:val="center"/>
          </w:tcPr>
          <w:p w:rsidR="003A1D9C" w:rsidRDefault="00431882">
            <w:pPr>
              <w:pStyle w:val="ConsPlusNormal0"/>
            </w:pPr>
            <w:r>
              <w:t>Медицинская сестра палатная (постовая)</w:t>
            </w:r>
          </w:p>
        </w:tc>
        <w:tc>
          <w:tcPr>
            <w:tcW w:w="2835" w:type="dxa"/>
            <w:vAlign w:val="center"/>
          </w:tcPr>
          <w:p w:rsidR="003A1D9C" w:rsidRDefault="00431882">
            <w:pPr>
              <w:pStyle w:val="ConsPlusNormal0"/>
            </w:pPr>
            <w:r>
              <w:t>15,6 должности на 30 коек (в целях организации работы 1 круглосуточного поста на 10 коек)</w:t>
            </w:r>
          </w:p>
        </w:tc>
      </w:tr>
      <w:tr w:rsidR="003A1D9C">
        <w:tc>
          <w:tcPr>
            <w:tcW w:w="793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14.</w:t>
            </w:r>
          </w:p>
        </w:tc>
        <w:tc>
          <w:tcPr>
            <w:tcW w:w="5443" w:type="dxa"/>
            <w:vAlign w:val="center"/>
          </w:tcPr>
          <w:p w:rsidR="003A1D9C" w:rsidRDefault="00431882">
            <w:pPr>
              <w:pStyle w:val="ConsPlusNormal0"/>
            </w:pPr>
            <w:r>
              <w:t>Младшая медицинская сестра по уходу за пациентами</w:t>
            </w:r>
          </w:p>
        </w:tc>
        <w:tc>
          <w:tcPr>
            <w:tcW w:w="2835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1 должность специалиста по фи</w:t>
            </w:r>
            <w:r>
              <w:t>зической реабилитации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793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</w:t>
            </w:r>
          </w:p>
        </w:tc>
        <w:tc>
          <w:tcPr>
            <w:tcW w:w="5443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Медицинская сестра по медицинской реабилитации (медицинская сестра по физиотерапии, медицинская сестра по массажу, инструктор по лечебной физкультуре)</w:t>
            </w:r>
          </w:p>
        </w:tc>
        <w:tc>
          <w:tcPr>
            <w:tcW w:w="2835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3 должности на 1 врача физической и реабилитационной медицины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71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t xml:space="preserve">(в ред. </w:t>
            </w:r>
            <w:hyperlink r:id="rId113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c>
          <w:tcPr>
            <w:tcW w:w="793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16.</w:t>
            </w:r>
          </w:p>
        </w:tc>
        <w:tc>
          <w:tcPr>
            <w:tcW w:w="5443" w:type="dxa"/>
            <w:vAlign w:val="center"/>
          </w:tcPr>
          <w:p w:rsidR="003A1D9C" w:rsidRDefault="00431882">
            <w:pPr>
              <w:pStyle w:val="ConsPlusNormal0"/>
            </w:pPr>
            <w:r>
              <w:t>Санитар</w:t>
            </w:r>
          </w:p>
        </w:tc>
        <w:tc>
          <w:tcPr>
            <w:tcW w:w="2835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15 коек (для работы в процедурной и перевязочной)</w:t>
            </w:r>
          </w:p>
        </w:tc>
      </w:tr>
      <w:tr w:rsidR="003A1D9C">
        <w:tc>
          <w:tcPr>
            <w:tcW w:w="793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17.</w:t>
            </w:r>
          </w:p>
        </w:tc>
        <w:tc>
          <w:tcPr>
            <w:tcW w:w="5443" w:type="dxa"/>
            <w:vAlign w:val="center"/>
          </w:tcPr>
          <w:p w:rsidR="003A1D9C" w:rsidRDefault="00431882">
            <w:pPr>
              <w:pStyle w:val="ConsPlusNormal0"/>
            </w:pPr>
            <w:r>
              <w:t>Сестра-хозяйка</w:t>
            </w:r>
          </w:p>
        </w:tc>
        <w:tc>
          <w:tcPr>
            <w:tcW w:w="2835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отделение</w:t>
            </w:r>
          </w:p>
        </w:tc>
      </w:tr>
      <w:tr w:rsidR="003A1D9C">
        <w:tc>
          <w:tcPr>
            <w:tcW w:w="793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18.</w:t>
            </w:r>
          </w:p>
        </w:tc>
        <w:tc>
          <w:tcPr>
            <w:tcW w:w="5443" w:type="dxa"/>
            <w:vAlign w:val="center"/>
          </w:tcPr>
          <w:p w:rsidR="003A1D9C" w:rsidRDefault="00431882">
            <w:pPr>
              <w:pStyle w:val="ConsPlusNormal0"/>
            </w:pPr>
            <w:r>
              <w:t>Специалист по социальной работе</w:t>
            </w:r>
          </w:p>
        </w:tc>
        <w:tc>
          <w:tcPr>
            <w:tcW w:w="2835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30 коек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&lt;1&gt; Сноска исключена. - </w:t>
      </w:r>
      <w:hyperlink r:id="rId114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<w:r>
          <w:rPr>
            <w:color w:val="0000FF"/>
          </w:rPr>
          <w:t>Приказ</w:t>
        </w:r>
      </w:hyperlink>
      <w:r>
        <w:t xml:space="preserve"> Минздрава России от 16.09.2025 N 567н.</w:t>
      </w:r>
    </w:p>
    <w:p w:rsidR="003A1D9C" w:rsidRDefault="00431882">
      <w:pPr>
        <w:pStyle w:val="ConsPlusNormal0"/>
        <w:spacing w:before="240"/>
        <w:ind w:firstLine="540"/>
        <w:jc w:val="both"/>
      </w:pPr>
      <w:bookmarkStart w:id="19" w:name="P2411"/>
      <w:bookmarkEnd w:id="19"/>
      <w:r>
        <w:t>&lt;2&gt; Предусматривается в штатном расписании стационарного отделения медицинской реабилитации взрослых с нарушением функц</w:t>
      </w:r>
      <w:r>
        <w:t>ии периферической нервной системы и костно-мышечной системы с 1 сентября 2025 г.</w:t>
      </w:r>
    </w:p>
    <w:p w:rsidR="003A1D9C" w:rsidRDefault="00431882">
      <w:pPr>
        <w:pStyle w:val="ConsPlusNormal0"/>
        <w:jc w:val="both"/>
      </w:pPr>
      <w:r>
        <w:t xml:space="preserve">(сноска в ред. </w:t>
      </w:r>
      <w:hyperlink r:id="rId115" w:tooltip="Приказ Минздрава России от 07.11.2022 N 727н &quot;О внесении изменений в Порядок организации медицинской реабилитации взрослых, утвержденный приказом Министерства здравоохранения Российской Федерации от 31 июля 2020 г. N 788н&quot; (Зарегистрировано в Минюсте России 09">
        <w:r>
          <w:rPr>
            <w:color w:val="0000FF"/>
          </w:rPr>
          <w:t>Приказа</w:t>
        </w:r>
      </w:hyperlink>
      <w:r>
        <w:t xml:space="preserve"> Минздрава России от 07.1</w:t>
      </w:r>
      <w:r>
        <w:t>1.2022 N 727н)</w:t>
      </w: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jc w:val="right"/>
        <w:outlineLvl w:val="1"/>
      </w:pPr>
      <w:r>
        <w:t>Приложение N 10</w:t>
      </w:r>
    </w:p>
    <w:p w:rsidR="003A1D9C" w:rsidRDefault="00431882">
      <w:pPr>
        <w:pStyle w:val="ConsPlusNormal0"/>
        <w:jc w:val="right"/>
      </w:pPr>
      <w:r>
        <w:t>к Порядку организации</w:t>
      </w:r>
    </w:p>
    <w:p w:rsidR="003A1D9C" w:rsidRDefault="00431882">
      <w:pPr>
        <w:pStyle w:val="ConsPlusNormal0"/>
        <w:jc w:val="right"/>
      </w:pPr>
      <w:r>
        <w:t>медицинской реабилитации взрослых,</w:t>
      </w:r>
    </w:p>
    <w:p w:rsidR="003A1D9C" w:rsidRDefault="00431882">
      <w:pPr>
        <w:pStyle w:val="ConsPlusNormal0"/>
        <w:jc w:val="right"/>
      </w:pPr>
      <w:r>
        <w:t>утвержденному приказом</w:t>
      </w:r>
    </w:p>
    <w:p w:rsidR="003A1D9C" w:rsidRDefault="00431882">
      <w:pPr>
        <w:pStyle w:val="ConsPlusNormal0"/>
        <w:jc w:val="right"/>
      </w:pPr>
      <w:r>
        <w:t>Министерства здравоохранения</w:t>
      </w:r>
    </w:p>
    <w:p w:rsidR="003A1D9C" w:rsidRDefault="00431882">
      <w:pPr>
        <w:pStyle w:val="ConsPlusNormal0"/>
        <w:jc w:val="right"/>
      </w:pPr>
      <w:r>
        <w:t>Российской Федерации</w:t>
      </w:r>
    </w:p>
    <w:p w:rsidR="003A1D9C" w:rsidRDefault="00431882">
      <w:pPr>
        <w:pStyle w:val="ConsPlusNormal0"/>
        <w:jc w:val="right"/>
      </w:pPr>
      <w:r>
        <w:t>от 31 июля 2020 г. N 788н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</w:pPr>
      <w:bookmarkStart w:id="20" w:name="P2426"/>
      <w:bookmarkEnd w:id="20"/>
      <w:r>
        <w:t>СТАНДАРТ</w:t>
      </w:r>
    </w:p>
    <w:p w:rsidR="003A1D9C" w:rsidRDefault="00431882">
      <w:pPr>
        <w:pStyle w:val="ConsPlusTitle0"/>
        <w:jc w:val="center"/>
      </w:pPr>
      <w:r>
        <w:t>ОСНАЩЕНИЯ СТАЦИОНАРНОГО ОТДЕЛЕНИЯ МЕДИЦИНСКОЙ РЕАБИЛИТАЦИИ</w:t>
      </w:r>
    </w:p>
    <w:p w:rsidR="003A1D9C" w:rsidRDefault="00431882">
      <w:pPr>
        <w:pStyle w:val="ConsPlusTitle0"/>
        <w:jc w:val="center"/>
      </w:pPr>
      <w:r>
        <w:t>ВЗРОСЛЫХ С НАРУШЕНИЕМ ФУНКЦИИ ПЕРИФЕРИЧЕСКОЙ НЕРВНОЙ</w:t>
      </w:r>
    </w:p>
    <w:p w:rsidR="003A1D9C" w:rsidRDefault="00431882">
      <w:pPr>
        <w:pStyle w:val="ConsPlusTitle0"/>
        <w:jc w:val="center"/>
      </w:pPr>
      <w:r>
        <w:t>СИСТЕМЫ И КОСТНО-МЫШЕЧНОЙ СИСТЕМЫ</w:t>
      </w:r>
    </w:p>
    <w:p w:rsidR="003A1D9C" w:rsidRDefault="003A1D9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A1D9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16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Минздрава России от 16.09.2025 N 567н)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17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3768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вида медицинского изделия в соо</w:t>
            </w:r>
            <w:r>
              <w:t xml:space="preserve">тветствии с Номенклатурной </w:t>
            </w:r>
            <w:hyperlink r:id="rId118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3768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Рабочее место медицинской сестры палатной (постовой)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188320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Пост сестринский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постов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Кровать больничная с электроприводом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Кровать больничная стандартная с электроприводом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по числу коек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290200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Кровать</w:t>
            </w:r>
          </w:p>
          <w:p w:rsidR="003A1D9C" w:rsidRDefault="00431882">
            <w:pPr>
              <w:pStyle w:val="ConsPlusNormal0"/>
            </w:pPr>
            <w:r>
              <w:t>с электроприводом адаптационная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противопролежневая с надувным наматрасником с регулируемым давлением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266680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Наматрасник противопролежневый надувной с регулируемым давлением, многоразового использования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6 коек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266750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противопролежневая с надувным наматрасником с регулируемым давлением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266770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противопролежневая с надувной подушкой с регулируемым давлением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351730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матраса с регулируемым давлением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Ширма медицинская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184200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Ширма прикроватная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2 койки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Кресло-коляска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управляемая пациентом/сопровождающим лицом, с приводом на задние колеса, нескладная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207820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управляемая сопровождающим лицом,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207840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с электродвигателем, управляемая пациентом/сопровождающим лицом, с электронным управлением,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управляемая пациентом/сопровождающим лицом, с приводом на задние колеса,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208300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с электродвигателем, управляемая пациентом/сопровождающим лицом, с ручным рулевым управлением,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208340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с приводом, управляемая сопровождающим лицом,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208580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с электродвигателем, управл</w:t>
            </w:r>
            <w:r>
              <w:t>яемая пациентом/сопровождающим лицом, с ручным управлением, нескладная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208710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управляемая сопровождающим лицом, нескладная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255680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 цельнопластиковая стандартная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274560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 для транспортировки,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для подъема и перемещения пациента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172880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подъема и перемещения пациента с помощью верхних направляющих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6 коек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209440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подъема и перемещения пациента передвижная,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209450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подъема и перемещения пациента передвижная,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209530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подъема и перемещения пациента передвижная, ручная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209580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передвижная для подъема и перемещения пациента с жестким сиденьем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275140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для подъема и перемещения пациента автономная,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перемещения пациента, механическая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157500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перемещения пациента, механическая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201690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Каталка внутрибольничная, неприводная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Прикроватное кресло с высокими спинками и съемными подлокотниками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189290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 с изменяющимся наклоном спинки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по числу коек</w:t>
            </w:r>
          </w:p>
        </w:tc>
      </w:tr>
      <w:tr w:rsidR="003A1D9C">
        <w:tblPrEx>
          <w:tblBorders>
            <w:left w:val="nil"/>
          </w:tblBorders>
        </w:tblPrEx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259970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 для осмотра/терапевтических процедур общего назначения, механическое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Кресло-туалет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220280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Кресло-туалет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на 3 койки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Весы-стул, электронные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208080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Весы с платформой для взвешивания пациента в кресле-коляске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258830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Весы-стул, электронные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плеча/локтя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180760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плеча с магнитными вставками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12 коек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Иммобилизатор/ортез для плеча, многоразового использования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суставов руки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для кисти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106470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кисти руки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12 коек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280770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вытягивания запястья/кисти/пястно-фалангового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вытягивания запястья/кисти/пальца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стабилизации запястья/кисти/пальца в функциональном положении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запястья/кисти/пальца регулируемый, ручной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для колена/голеностопного сустава/стопы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106450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стопы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12 коек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106460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коленного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109670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колена/голеностопного сустава/стопы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150460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голеностопного сустава/стопы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204230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бедра/колена/голеностопного сустава/стопы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383990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суставов нижней конечности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Ходунки-столик для прогулок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 колесные стандартные складные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2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 опорные стандартные складные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 опорные стандартные нескладные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 колесные стандартные нескладные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blPrEx>
          <w:tblBorders>
            <w:left w:val="nil"/>
          </w:tblBorders>
        </w:tblPrEx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Ходунки-столик для прогулок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Ходунки колесные стандартные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 колесные с ручками, без электропитания, складные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6 коек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 колесные с ручками, без электропитания, нескладные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Ходунки опорные стандартные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131050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 колесные бариатрические, складные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6 коек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131130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 опорные бариатрические, складные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 опорные стандартные, складные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 опорные стандартные, нескладные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Трость многоопорная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188280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Трость опорная с сиденьем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15 коек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197850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Трость многоопорная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Трость одноопорная с подлокотником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210110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Трость одноопорная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на 15 коек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19.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наружный автоматический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119850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с ручным управлением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126460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полуавтоматический для использования неподготовленными лицами с питанием от аккумуляторной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126500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автоматический для профессионального использования с питанием от аккумуляторной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190820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мониторинга физиологических параметров с возможностью проведения дефибрилляции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262390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полуавтоматический для использования непрофессионалами с питанием от неперезаряжаемой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автоматический для использования непрофессионалами с питанием от неперезаряжаемой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262440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полуавтоматический для профессионального использования с питанием от неперезаряжаемой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2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</w:pPr>
            <w:r>
              <w:t>Тумбочка прикроватная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коек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</w:pPr>
            <w:r>
              <w:t>Прикроватный столик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коек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антропометрии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19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3768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120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</w:t>
            </w:r>
            <w:r>
              <w:t xml:space="preserve">идам </w:t>
            </w:r>
            <w:hyperlink w:anchor="P3768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Ширма медицинская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184200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Ширма прикроватная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непортативный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Стетоскоп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124550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Стетоскоп неавтоматизированный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292270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Стетоскоп электронный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122850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электрический с ручным нагнетением,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178060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мониторинга показателей при проведении сердечного стресс-теста с нагрузкой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216350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с автоматическим накачиванием воздуха, стационарный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216560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автоматический, портативный, с манжетой на палец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216630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автоматический, портативный, с манжетой на плечо/запястье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239410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анероидный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366210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с определением аритмии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Портативный пульсоксиметр с питанием от батареи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149980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Пульсоксиметр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Гониометр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Угломер ручной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Динамометр ручной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Динамометр/измеритель силы щипка ручной, механический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Динамометр/измеритель силы щипка ручной, электронный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Динамометр становый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103790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Динамометр для спины/ног/груди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Весы напольные, электронные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258800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Весы напольные, электронные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Ростомер медицинский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157600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Ростомер медицинский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Камертон неврологический градуированный 128 Гц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229560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Камертон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Негатоскоп медицинский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238570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Негатоскоп медицинский, с электрическим управлением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238840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Негатоскоп медицинский, без электрического управления</w:t>
            </w:r>
          </w:p>
        </w:tc>
        <w:tc>
          <w:tcPr>
            <w:tcW w:w="1871" w:type="dxa"/>
            <w:vAlign w:val="center"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врача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медицинской сестры по медицинской реабилитации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Сантиметровая лента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Секундомер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специалиста по физической реабилитации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21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3768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вида медицинского изделия в соо</w:t>
            </w:r>
            <w:r>
              <w:t xml:space="preserve">тветствии с Номенклатурной </w:t>
            </w:r>
            <w:hyperlink r:id="rId122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3768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Ширма медицинская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184200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Ширма прикроватная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непортативный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для тренировки координации реабилитационное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158620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для тренировки перцептивно-координационных способностей адаптационное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Портативный пульсоксиметр с питанием от батареи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149980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Пульсоксиметр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специалистов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Массажер для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120660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</w:t>
            </w:r>
            <w:r>
              <w:t>ажер ручной для наружного применения, для домашнего использования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120820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ручной для наружного применения, клинический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139110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электрический для использования на кровати/стуле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159550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роликовое для точечного массажа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180730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с постоянным магнитом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181010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вибрационной платформой, стационарный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182590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электрический для большой поверхности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пневматический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переменной компрессии вен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290140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электрический ручной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291970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электромеханическая для экстракорпоральной ударно-волновой терапии для ортопедии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349260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электрический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шин для верхней конечности, из термопластика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152170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Шина с подложкой, многоразового использования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335350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формовки шины из термопластика, универсальная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282930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шин для верхней конечности, из термопластика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по физической реабилитации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специалистов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медицинской сестры по медицинской реабилитации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Набор утяжелителей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Оборудование для прослушивания звука (музыки)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Комплект мягких модулей для зала лечебной физкультуры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Секундомер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физиотерапии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23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3768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124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</w:t>
            </w:r>
            <w:r>
              <w:t xml:space="preserve">идам </w:t>
            </w:r>
            <w:hyperlink w:anchor="P3768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Кушетка для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с питанием от сети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4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непортативный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182380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Стул деревянный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260310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Табурет/стул общего назначения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2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Ингалятор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127430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Увлажнитель вдыхаемого воздуха/газов ультразвуковой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15 коек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127540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Ингалятор ультразвуковой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202950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Ингалятор аэрозольный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Небулайзер настольный, с подогревом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213220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Небулайзер настольный, без подогрева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ультразвуковая для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181740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Аппликатор ультразвуковой системы для физиотерапии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182600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ультразвуковая для физиотерапии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324320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ультразвуковой визуализации ручная, для поверхности тела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фотодинамической 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126360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инфракрасной фототерапии опорно-двигательного аппарата, неносимый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кабинет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132010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фотодинамической 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212340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Облучатель для фототерапии красным светом, профессиональный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Стимулятор глубоких тканей электромагнитный переносной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175070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Стимулятор психокогнитивный электромагнитный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285040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глубокой электромагнитной стимуляции тканей, профессиональная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291970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электромеханическая для экстракорпоральной ударно-волновой терапии для ортопедии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293180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коротковолновой диатермической терапии, профессиональная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298970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для средневолновой диатермической 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325490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магнитной нейростимуляции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325500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магнитной нейростимуляции, стационарная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глубокой электромагнитной стимуляции тканей, профессиональная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285020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глубокой электромагнитной стимуляции тканей, для домашнего 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 (для оснащения медицинских организаций,</w:t>
            </w:r>
            <w:r>
              <w:t xml:space="preserve">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285040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глубокой электромагнитной стимуляции тканей, профессиональная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гальванизации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146060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ионофореза для доставки лекарственных средств, многоразового использования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для электролечения многофункциональная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лазерный терапевтический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317660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Лазер для физиотерапии/опорно-двигательной системы, для домашнего использования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15 коек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Лазер для физиотерапии/опорно-двигательной системы, профессиональный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317670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Лазер для физиотерапии/опорно-двигательной системы, профессиональный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Нагреватель пакетов для тепловой 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283160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Нагреватель пакетов для тепловой терапии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интерференционной электростимуляции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169930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чрескожной электронейростимуляции (TENS) для обезболивания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263160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интерференционной 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функциональной многоканальной электромиостимуляции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156650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для улучшения ходьбы, внешняя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15 коек (для оснащения медицинских организаций, осуществляющих медицинскую реабилита</w:t>
            </w:r>
            <w:r>
              <w:t>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181070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для электростимуляции,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181480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чрескожной электрической нейромиостимуляции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221780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жевательных мышц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263160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интерференционной 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299010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акупунктурных точек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325650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для психиатрии/физиотерапии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Массажер пневматический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114020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портативная для непрерывной венозной компрессии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157940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последовательностной венозной компрессии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216310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пневматическое для точечного массажа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пневматический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переменной компрессии вен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288800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очищения дыхательных путей от секрета методом высокочастотной осцилляции грудной клетки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мультимодальной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326010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мультимодальной физиотерапии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 (для оснащения медицинских организаций, осуществл</w:t>
            </w:r>
            <w:r>
              <w:t>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электромагнитного поля высокой частоты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252490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микроволновой диатермической терапии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293180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коротковолновой диатермической терапии, профессиональная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</w:t>
            </w:r>
            <w:r>
              <w:t>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специалистов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медицинской сестры по медицинской реабилитации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Часы для контроля времени физиотерапевтических процедур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 на кабинет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медицинского психолога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25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3768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126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</w:t>
            </w:r>
            <w:r>
              <w:t xml:space="preserve">идам </w:t>
            </w:r>
            <w:hyperlink w:anchor="P3768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Аудиовизуальный комплекс мобильный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342050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Комплекс акустический для коррекции психосоматического состояния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Комплекс методик для оценки психологического состояния индивида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175940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Аппаратное обеспечение системы оценки психологического статуса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175960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оценки психологического статуса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Кресло функциональное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Диктофон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Наглядно-дидактический материал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Методические пособия (схемы нейропсихологического обследования высших психических функций, сборники упражнений, книги для чтения)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Планшеты разной размерности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3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Оборудование для записи и прослушивания звука (музыки)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специалиста по эргореабилитации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27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3768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128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3768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для кисти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106470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кисти руки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280770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вытягивания запястья/кисти/пястно-фалангового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вытягивания запястья/кисти/пальца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стабилизации запястья/кисти/пальца в функциональном положении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запястья/кисти/пальца регулируемый, ручной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запястья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280370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запястья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280770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вытягивания запястья/кисти/пястно-фалангового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вытягивания запястья/кисти/пальца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стабилизации запястья/кисти/пальца в функциональном положении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запястья/кисти/пальца регулируемый, ручной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для локтевого сустава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180600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локтевого сустава с магнитными вставками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суставов руки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302530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локтевого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для плеча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180760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плеча с магнитными вставками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183290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ключицы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Иммобилизатор/ортез для плеча, многоразового использования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плеча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плеча/локтя/запястья/кисти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суставов руки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плеча/локтя/запястья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запястья/кисти/пальца регулируемый, ручной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для локтя/запястья/кисти руки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суставов руки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302580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локтя/запястья/кисти руки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пальцев и кистей рук реабилитационный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упругим сопротивлением для тела/конечностей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159780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пальцев/кистей рук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167720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трапециевидный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173290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со свободными весами для рук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266080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механический для верхних конечностей, с рычажным/роликовым блоком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кистей рук/лучезапястного сустава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упругим сопротивлением для тела/конечностей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110440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кистей рук/лучезапястного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159780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пальцев/кистей рук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167720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трапециевидный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173290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со свободными весами для рук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266080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механический для верхних конечностей, с рычажным/роликовым блоком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349710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пассивной разработки кистей рук с обратной связью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Изделия для восстановления мелкой моторики и координации с оценкой функциональных возможностей при помощи биологической обратной связи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110440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кистей рук/лучезапястного сустава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комплект (для оснащения меди</w:t>
            </w:r>
            <w:r>
              <w:t>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пассивной поддержкой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293300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механизированной поддержкой, для верхних конечностей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без поддержки, клиническая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349710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пассивной разработки кистей рук с обратной связью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для вибрационной стимуляции проприоцепторов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Кровать больничная с электроприводом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Кровать больничная стандартная с электроприводом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290200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Кровать с электроприводом адаптационная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Прикроватное кресло с высокими спинками и съемными подлокотниками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189290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 с изменяющимся наклоном спинки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259970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 для осмотра/терапевтических процедур общего назначения, механическое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специалистов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Лепная масса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Материал для рисования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Модуль для мелкой моторики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Оборудование для прослушивания звука (музыки)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Стол для занятий с механической регулировкой высоты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Кухонная мебель (шкаф напольный, шкафчик подвесной, полка подвесная, кухонный стол, стол для приема пищи)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 комплект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Кухонная и обеденная посуда адаптированная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Кухонная и обеденная посуда стандартная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Плитка либо плита электрическая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Микроволновая печь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Шкаф бытовой с изменяющейся высотой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Стол компьютерный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Холодильник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Раковина для мытья рук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Унитаз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Раковина для умывания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Душ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19.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Специализированный набор для бытовой адаптации немобильных пациентов, в том числе зубная щетка, расческа, средства для ассистенции при одевании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Набор для шитья, вышивания и мелкого ремонта одежды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набора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Специализир</w:t>
            </w:r>
            <w:r>
              <w:t>ованные стенды для социально-бытовой адаптации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 комплект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Материал для изготовления адаптивных рукояток (поролон, вспененный полиэтилен)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 комплект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Тумбочка прикроватная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Прикроватный столик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Зал механотерапии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29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</w:t>
            </w:r>
            <w:r>
              <w:t xml:space="preserve">м </w:t>
            </w:r>
            <w:hyperlink w:anchor="P3768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130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</w:t>
              </w:r>
              <w:r>
                <w:rPr>
                  <w:color w:val="0000FF"/>
                </w:rPr>
                <w:t>й</w:t>
              </w:r>
            </w:hyperlink>
            <w:r>
              <w:t xml:space="preserve"> медицинских изделий по видам </w:t>
            </w:r>
            <w:hyperlink w:anchor="P3768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для улучшения ходьбы, внешняя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156650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для улучшения ходьбы, внешняя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комплект</w:t>
            </w:r>
            <w:r>
              <w:t xml:space="preserve">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без поддержки, клиническая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пассивной/активной разработки тазобедренного/коленного сустава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102930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</w:t>
            </w:r>
            <w:r>
              <w:t>и тазобедренного/коленного сустава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упругим сопротивлением для тела/конечностей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Велотренажер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147360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стандартная,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149460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голеностопного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167720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трапециевидный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213860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в виде параллельных брусьев для тренировки ходьбы, без электропитания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213870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параллельными брусьями,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blPrEx>
          <w:tblBorders>
            <w:left w:val="nil"/>
          </w:tblBorders>
        </w:tblPrEx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261950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Тренажер, имитирующий подъем по лестнице,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blPrEx>
          <w:tblBorders>
            <w:left w:val="nil"/>
          </w:tblBorders>
        </w:tblPrEx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266110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механический с грузами для мышц нижних конечностей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blPrEx>
          <w:tblBorders>
            <w:left w:val="nil"/>
          </w:tblBorders>
        </w:tblPrEx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Комплект реабилитационных изделий при нарушениях опорно-двигательного аппарата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голеностопного сустава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упругим сопротивлением для тела/конечностей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Велотренажер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149460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голеностопного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261950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Тренажер, имитирующий подъем по лестнице,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266110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механический с грузами для мышц нижних конечностей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пассивной разработки плеча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173290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со свободными весами для рук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пассивной разработки плеча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266080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механический для верхних конечностей, с рычажным/роликовым блоком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</w:t>
            </w:r>
          </w:p>
          <w:p w:rsidR="003A1D9C" w:rsidRDefault="00431882">
            <w:pPr>
              <w:pStyle w:val="ConsPlusNormal0"/>
              <w:jc w:val="center"/>
            </w:pPr>
            <w:r>
              <w:t>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пассивных циклических занятий для локтевого сустава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пассивной разработки плеча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 (для оснащен</w:t>
            </w:r>
            <w:r>
              <w:t>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266080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механический для верхних конечностей, с рычажным/роликовым блоком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пассивных циклических занятий для лучезапястного сустава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110440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кистей рук/лучезапястного сустава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236"/>
        <w:gridCol w:w="2268"/>
      </w:tblGrid>
      <w:tr w:rsidR="003A1D9C">
        <w:tc>
          <w:tcPr>
            <w:tcW w:w="9070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236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2268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 в полный рост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Малый зал для групповых занятий физической реабилитацией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31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3768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132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3768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для тренировки координации реабилитационное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158620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для тренировки перцептивно-координационных способностей адаптационное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182380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физиотерапии, с питанием от сети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10 пациентов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3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непортативный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стабилографии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228380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стабилографии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240770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для анализа нервно-мышечной функции, с отслеживанием движения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Платформа для системы стабилографии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228390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Платформа для системы стабилографии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Мобильная рамка для разгрузки веса при ходьбе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107240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Рама для восстановления функции ходьбы, электрическая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147070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Вертикализатор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149110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Кровать-вертикализатор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256100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Параподиум рамка для ходьбы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256110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Параподиум-вертикализатор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332730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восстановления функции ходьбы передвижная, с подвесными страховочными ремнями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369770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Рама для восстановления функции ходьбы, с ручным управлением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передвижная для подъема и перемещения пациента с жестким сиденьем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149100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подъема пациента из положения сидя и дальнейшего перемещения передвижная, с электропитанием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149140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подъема пациента из положения сидя и дальнейшего перемещения передвижная, ручная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172880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подъема и перемещения пациента с помощью верхних направляющих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209440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подъема и перемещения пациента передвижная,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209450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подъема и перемещения пациента передвижная,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209580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передвижная для подъема и перемещения пациента с жестким сиденьем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275140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для подъема и перемещения пациента автономная,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236"/>
        <w:gridCol w:w="2268"/>
      </w:tblGrid>
      <w:tr w:rsidR="003A1D9C">
        <w:tc>
          <w:tcPr>
            <w:tcW w:w="9070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236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2268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Мат напольный водоотталкивающий с антибактериальным покрытием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3</w:t>
            </w:r>
          </w:p>
          <w:p w:rsidR="003A1D9C" w:rsidRDefault="00431882">
            <w:pPr>
              <w:pStyle w:val="ConsPlusNormal0"/>
            </w:pPr>
            <w:r>
              <w:t>(в зависимости от размера мата и площади зала)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Комплект мягких модулей для зала лечебной физкультуры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Шведская стенка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2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Гимнастическая скамейка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2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 настенное в полный рост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3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Гимнастический инвентарь (утяжелители, палки, гантели, фитболы, эластичные ленты)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Оборудование с биологической обратной связью для оценки и восстановления равновесия и баланса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  <w:p w:rsidR="003A1D9C" w:rsidRDefault="00431882">
            <w:pPr>
              <w:pStyle w:val="ConsPlusNormal0"/>
            </w:pPr>
            <w:r>
              <w:t>(для оснащения медицинских организаций, осуществляющих медицинскую реабилитацию третьей и четвертой групп)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Трен</w:t>
      </w:r>
      <w:r>
        <w:t>ажерный зал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33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3768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вида медицинского изделия в соо</w:t>
            </w:r>
            <w:r>
              <w:t xml:space="preserve">тветствии с Номенклатурной </w:t>
            </w:r>
            <w:hyperlink r:id="rId134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3768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стандартная, с электропитанием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147360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стандартная, с электропитанием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330010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с пневматической поддержкой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медицинская с пневматической поддержкой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147360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стандартная, с электропитанием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330010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с пневматической поддержкой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Велоэргометр медицинский с электропитанием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140790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Велоэргометр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Велотренажер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Велоэргометр медицинский роботизированный с биологической обратной связью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140790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Велоэргометр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</w:t>
            </w:r>
            <w:r>
              <w:t>литацию третьей и четвертой групп)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Велоэргометр роботизированный с активно-пассивным режимом для нижних конечностей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140790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Велоэргометр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Тренажер, имитирующий подъем по лестнице, с электроприводом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261950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Тренажер, имитирующий подъем по лестнице, с электропитанием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</w:t>
            </w:r>
            <w:r>
              <w:t>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с вибрационной платформой, стационарный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181010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вибрационной платформой, стационарный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324920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Блок вибрационной терапии кровеносной/опорно-двигательной системы, переносной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для вибрационной стимуляции проприоцепторов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в виде параллельных брусьев для тренировки ходьбы, без электропитания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213860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в виде параллельных брусьев для тренировки ходьбы, без</w:t>
            </w:r>
            <w:r>
              <w:t xml:space="preserve"> электропитания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213870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параллельными брусьями,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для улучшения ходьбы, внешняя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156650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для улучшения ходьбы, внешняя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без поддержки, клиническая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Роботизированный комплекс для локомоторной терапии и реабилитации нижних конечностей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па</w:t>
            </w:r>
            <w:r>
              <w:t>ссивной поддержкой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207630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Экзоскелет программируемый, для ходьбы, клинический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без поддержки, клиническая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механотерапии/с 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Тренажеры с биологической обратной связью для тренировки ходьбы и равновесия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122810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для тренировки функции ходьбы на беговой дорожке/эллиптическом тренажере, с ручным управлением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</w:t>
            </w:r>
          </w:p>
          <w:p w:rsidR="003A1D9C" w:rsidRDefault="00431882">
            <w:pPr>
              <w:pStyle w:val="ConsPlusNormal0"/>
            </w:pPr>
            <w:r>
              <w:t>на отделение (для оснащения медицинских организаций, ос</w:t>
            </w:r>
            <w:r>
              <w:t>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147360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стандартная,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147370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восстановления функции ходьбы в виде беговой дорожки/эллиптического тренажера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152680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биологической обратной связи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пассивной поддержкой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207630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Экзоскелет программируемый, для ходьбы, клинический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без поддержки, клиническая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для вибрационной стимуляции проприоцепторов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352440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анализа биомеханических функций/интерактивной реабилитации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 в полный рост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Процедурный кабинет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35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</w:t>
            </w:r>
            <w:r>
              <w:t xml:space="preserve">м </w:t>
            </w:r>
            <w:hyperlink w:anchor="P3768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136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</w:t>
              </w:r>
              <w:r>
                <w:rPr>
                  <w:color w:val="0000FF"/>
                </w:rPr>
                <w:t>й</w:t>
              </w:r>
            </w:hyperlink>
            <w:r>
              <w:t xml:space="preserve"> медицинских изделий по видам </w:t>
            </w:r>
            <w:hyperlink w:anchor="P3768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Термометр капиллярный для измерения температуры тела пациента, спиртовой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126370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Термометр инфракрасный для измерения температуры тела пациента, ушной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3 на кабинет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126390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Термометр инфракрасный для измерения температуры тела пациента, кожный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335240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Термометр капиллярный для измерения температуры тела пациента, на основе сплава галлия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341680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Термометр для пациента беспроводной, многоразового использования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358080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Термометр инфракрасный для измерения температуры тела пациента, ушной/кожный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Стетоскоп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124550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Стетоскоп неавтоматизированный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292270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Стетоскоп электронный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122850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электрический с ручным нагнетением,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178060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мониторинга показателей при проведении сердечного стресс-теста с нагрузкой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216350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с автоматическим накачиванием воздуха, стационарный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216560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автоматический, портативный, с манжетой на палец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216630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автоматический, портативный, с манжетой на плечо/запястье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blPrEx>
          <w:tblBorders>
            <w:left w:val="nil"/>
          </w:tblBorders>
        </w:tblPrEx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239410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анероидный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blPrEx>
          <w:tblBorders>
            <w:left w:val="nil"/>
          </w:tblBorders>
        </w:tblPrEx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366210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с определением аритмии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Стол процедурный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182870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тележек для транспортировки инструментов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202390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Тележка медицинская универсальная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270020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Тележка для медицинских инструментов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379410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Стойка тележки для транспортировки инструментов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Манипуляционный столик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182870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тележек для транспортировки инструментов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202390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Тележка медицинская универсальная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270020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Тележка для медицинских инструментов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379410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Стойка тележки для транспортировки инструментов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182380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физиотерапии, с питанием от сети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187150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с гидравлическим приводом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Ширма медицинская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184200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Ширма прикроватная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Штативы для внутривенного капельного вливания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131950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Стойка для внутривенных вливаний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по количеству коек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искусственной вентиляции легких Амбу (мешок Амбу)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121180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искусственно</w:t>
            </w:r>
            <w:r>
              <w:t>й вентиляции легких, ручной, многоразового использования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121270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искусственной вентиляции легких, ручной, одноразового использования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Сейф для хранения наркотических и психотропных лекарственных препаратов, специальных рецептурных бланков на наркотическое средство или психотропное вещество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Сейф-термостат для хранения наркотических препаратов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Холодильник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Шкаф для хранения медицинской документации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Шкаф для хранения лекарственных средств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 xml:space="preserve">Укладка для оказания первой помощи с применением медицинских изделий и лекарственных препаратов для профилактики парентеральных инфекций лицам, оказывающим медицинскую помощь </w:t>
            </w:r>
            <w:hyperlink w:anchor="P3769" w:tooltip="&lt;2&gt; Приказ Министерства здравоохранения Российской Федерации от 11 апреля 2025 г. N 189н &quot;Об утверждении требований к комплектации укладки для оказания первой помощи с применением медицинских изделий и лекарственных препаратов для профилактики парентеральных и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bookmarkStart w:id="21" w:name="P3768"/>
      <w:bookmarkEnd w:id="21"/>
      <w:r>
        <w:t xml:space="preserve">&lt;1&gt; </w:t>
      </w:r>
      <w:hyperlink r:id="rId137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6 июня 2012 г. N 4н "Об утверждении номенклатурной классификации медицинских изделий" (з</w:t>
      </w:r>
      <w:r>
        <w:t>арегистрирован Министерством юстиции Российской Федерации 9 июля 2012 г., регистрационный N 24852) с изменениями, внесенными приказами Министерства здравоохранения Российской Федерации от 25 сентября 2014 г. N 557н (зарегистрирован Министерством юстиции Ро</w:t>
      </w:r>
      <w:r>
        <w:t>ссийской Федерации 17 декабря 2014 г., регистрационный N 35201), от 7 июля 2020 г. N 686н (зарегистрирован Министерством юстиции Российской Федерации 10 августа 2020 г., регистрационный N 59225).</w:t>
      </w:r>
    </w:p>
    <w:p w:rsidR="003A1D9C" w:rsidRDefault="00431882">
      <w:pPr>
        <w:pStyle w:val="ConsPlusNormal0"/>
        <w:spacing w:before="240"/>
        <w:ind w:firstLine="540"/>
        <w:jc w:val="both"/>
      </w:pPr>
      <w:bookmarkStart w:id="22" w:name="P3769"/>
      <w:bookmarkEnd w:id="22"/>
      <w:r>
        <w:t xml:space="preserve">&lt;2&gt; </w:t>
      </w:r>
      <w:hyperlink r:id="rId138" w:tooltip="Приказ Минздрава России от 11.04.2025 N 189н &quot;Об утверждении требований к комплектации укладки для оказания первой помощи с применением медицинских изделий и лекарственных препаратов для профилактики парентеральных инфекций лицам, оказывающим медицинскую помощ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11 апреля 2025 г. N 189н "Об утверждении требований к комплектации укладки для оказания первой помощи с применением медицинских изделий и лекарств</w:t>
      </w:r>
      <w:r>
        <w:t>енных препаратов для профилактики парентеральных инфекций лицам, оказывающим медицинскую помощь" (зарегистрирован Министерством юстиции Российской Федерации 20 мая 2025 г., регистрационный N 82252), действующий до 1 сентября 2031 г.</w:t>
      </w: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jc w:val="right"/>
        <w:outlineLvl w:val="1"/>
      </w:pPr>
      <w:r>
        <w:t>Приложение N 11</w:t>
      </w:r>
    </w:p>
    <w:p w:rsidR="003A1D9C" w:rsidRDefault="00431882">
      <w:pPr>
        <w:pStyle w:val="ConsPlusNormal0"/>
        <w:jc w:val="right"/>
      </w:pPr>
      <w:r>
        <w:t xml:space="preserve">к </w:t>
      </w:r>
      <w:r>
        <w:t>Порядку организации</w:t>
      </w:r>
    </w:p>
    <w:p w:rsidR="003A1D9C" w:rsidRDefault="00431882">
      <w:pPr>
        <w:pStyle w:val="ConsPlusNormal0"/>
        <w:jc w:val="right"/>
      </w:pPr>
      <w:r>
        <w:t>медицинской реабилитации взрослых,</w:t>
      </w:r>
    </w:p>
    <w:p w:rsidR="003A1D9C" w:rsidRDefault="00431882">
      <w:pPr>
        <w:pStyle w:val="ConsPlusNormal0"/>
        <w:jc w:val="right"/>
      </w:pPr>
      <w:r>
        <w:t>утвержденному приказом</w:t>
      </w:r>
    </w:p>
    <w:p w:rsidR="003A1D9C" w:rsidRDefault="00431882">
      <w:pPr>
        <w:pStyle w:val="ConsPlusNormal0"/>
        <w:jc w:val="right"/>
      </w:pPr>
      <w:r>
        <w:t>Министерства здравоохранения</w:t>
      </w:r>
    </w:p>
    <w:p w:rsidR="003A1D9C" w:rsidRDefault="00431882">
      <w:pPr>
        <w:pStyle w:val="ConsPlusNormal0"/>
        <w:jc w:val="right"/>
      </w:pPr>
      <w:r>
        <w:t>Российской Федерации</w:t>
      </w:r>
    </w:p>
    <w:p w:rsidR="003A1D9C" w:rsidRDefault="00431882">
      <w:pPr>
        <w:pStyle w:val="ConsPlusNormal0"/>
        <w:jc w:val="right"/>
      </w:pPr>
      <w:r>
        <w:t>от 31 июля 2020 г. N 788н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</w:pPr>
      <w:bookmarkStart w:id="23" w:name="P3783"/>
      <w:bookmarkEnd w:id="23"/>
      <w:r>
        <w:t>РЕКОМЕНДУЕМЫЕ ШТАТНЫЕ НОРМАТИВЫ</w:t>
      </w:r>
    </w:p>
    <w:p w:rsidR="003A1D9C" w:rsidRDefault="00431882">
      <w:pPr>
        <w:pStyle w:val="ConsPlusTitle0"/>
        <w:jc w:val="center"/>
      </w:pPr>
      <w:r>
        <w:t>СТАЦИОНАРНОГО ОТДЕЛЕНИЯ МЕДИЦИНСКОЙ РЕАБИЛИТАЦИИ ВЗРОСЛЫХ</w:t>
      </w:r>
    </w:p>
    <w:p w:rsidR="003A1D9C" w:rsidRDefault="00431882">
      <w:pPr>
        <w:pStyle w:val="ConsPlusTitle0"/>
        <w:jc w:val="center"/>
      </w:pPr>
      <w:r>
        <w:t>ДЛЯ ПАЦИЕНТ</w:t>
      </w:r>
      <w:r>
        <w:t>ОВ С СОМАТИЧЕСКИМИ ЗАБОЛЕВАНИЯМИ</w:t>
      </w:r>
    </w:p>
    <w:p w:rsidR="003A1D9C" w:rsidRDefault="003A1D9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A1D9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Приказов Минздрава России от 07.11.2022 </w:t>
            </w:r>
            <w:hyperlink r:id="rId139" w:tooltip="Приказ Минздрава России от 07.11.2022 N 727н &quot;О внесении изменений в Порядок организации медицинской реабилитации взрослых, утвержденный приказом Министерства здравоохранения Российской Федерации от 31 июля 2020 г. N 788н&quot; (Зарегистрировано в Минюсте России 09">
              <w:r>
                <w:rPr>
                  <w:color w:val="0000FF"/>
                </w:rPr>
                <w:t>N 727н</w:t>
              </w:r>
            </w:hyperlink>
            <w:r>
              <w:rPr>
                <w:color w:val="392C69"/>
              </w:rPr>
              <w:t>,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16.09.2025 </w:t>
            </w:r>
            <w:hyperlink r:id="rId140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N 567н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5371"/>
        <w:gridCol w:w="3061"/>
      </w:tblGrid>
      <w:tr w:rsidR="003A1D9C">
        <w:tc>
          <w:tcPr>
            <w:tcW w:w="629" w:type="dxa"/>
          </w:tcPr>
          <w:p w:rsidR="003A1D9C" w:rsidRDefault="00431882">
            <w:pPr>
              <w:pStyle w:val="ConsPlusNormal0"/>
              <w:jc w:val="center"/>
            </w:pPr>
            <w:r>
              <w:t>N п/</w:t>
            </w:r>
            <w:r>
              <w:t>п</w:t>
            </w:r>
          </w:p>
        </w:tc>
        <w:tc>
          <w:tcPr>
            <w:tcW w:w="537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должности</w:t>
            </w:r>
          </w:p>
        </w:tc>
        <w:tc>
          <w:tcPr>
            <w:tcW w:w="306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 должностей</w:t>
            </w:r>
          </w:p>
        </w:tc>
      </w:tr>
      <w:tr w:rsidR="003A1D9C">
        <w:tc>
          <w:tcPr>
            <w:tcW w:w="629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5371" w:type="dxa"/>
            <w:vAlign w:val="center"/>
          </w:tcPr>
          <w:p w:rsidR="003A1D9C" w:rsidRDefault="00431882">
            <w:pPr>
              <w:pStyle w:val="ConsPlusNormal0"/>
            </w:pPr>
            <w:r>
              <w:t>Заведующий - врач физической и реабилитационной медицины</w:t>
            </w:r>
          </w:p>
        </w:tc>
        <w:tc>
          <w:tcPr>
            <w:tcW w:w="3061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629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5371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Врач физической и реабилитационной медицины/врач по медицинской реабилитации (врач-специалист по профилю оказываемой медицинской помощи, врач по лечебной физкультуре, врач-физиотерапевт, врач-рефлексотерапевт)</w:t>
            </w:r>
          </w:p>
        </w:tc>
        <w:tc>
          <w:tcPr>
            <w:tcW w:w="3061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1 должность на 15 коек</w:t>
            </w:r>
          </w:p>
          <w:p w:rsidR="003A1D9C" w:rsidRDefault="00431882">
            <w:pPr>
              <w:pStyle w:val="ConsPlusNormal0"/>
            </w:pPr>
            <w:r>
              <w:t>5,2 должности на 30 коек</w:t>
            </w:r>
          </w:p>
          <w:p w:rsidR="003A1D9C" w:rsidRDefault="00431882">
            <w:pPr>
              <w:pStyle w:val="ConsPlusNormal0"/>
            </w:pPr>
            <w:r>
              <w:t>(для организации работы 1 круглосуточного поста на 30 коек)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61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t xml:space="preserve">(в ред. </w:t>
            </w:r>
            <w:hyperlink r:id="rId141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629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5371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Специалист по физической реабилитации (инструктор-методист по лечебной физкультуре)</w:t>
            </w:r>
          </w:p>
        </w:tc>
        <w:tc>
          <w:tcPr>
            <w:tcW w:w="3061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1 должность на 5 коек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61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t xml:space="preserve">(в ред. </w:t>
            </w:r>
            <w:hyperlink r:id="rId142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629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5371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Медицинский психолог/врач-психотерапевт (психолог)</w:t>
            </w:r>
          </w:p>
        </w:tc>
        <w:tc>
          <w:tcPr>
            <w:tcW w:w="3061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1 должность на 15 коек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61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t xml:space="preserve">(в ред. </w:t>
            </w:r>
            <w:hyperlink r:id="rId143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c>
          <w:tcPr>
            <w:tcW w:w="629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5371" w:type="dxa"/>
            <w:vAlign w:val="center"/>
          </w:tcPr>
          <w:p w:rsidR="003A1D9C" w:rsidRDefault="00431882">
            <w:pPr>
              <w:pStyle w:val="ConsPlusNormal0"/>
            </w:pPr>
            <w:r>
              <w:t xml:space="preserve">Специалист по эргореабилитации </w:t>
            </w:r>
            <w:hyperlink w:anchor="P3859" w:tooltip="&lt;2&gt; Предусматривается в штатном расписании стационарного отделения медицинской реабилитации для пациентов с соматическими заболеваниями с 1 сентября 2025 г.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3061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15 коек</w:t>
            </w:r>
          </w:p>
        </w:tc>
      </w:tr>
      <w:tr w:rsidR="003A1D9C">
        <w:tc>
          <w:tcPr>
            <w:tcW w:w="629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5371" w:type="dxa"/>
            <w:vAlign w:val="center"/>
          </w:tcPr>
          <w:p w:rsidR="003A1D9C" w:rsidRDefault="00431882">
            <w:pPr>
              <w:pStyle w:val="ConsPlusNormal0"/>
            </w:pPr>
            <w:r>
              <w:t>Врач-невролог</w:t>
            </w:r>
          </w:p>
        </w:tc>
        <w:tc>
          <w:tcPr>
            <w:tcW w:w="3061" w:type="dxa"/>
            <w:vAlign w:val="center"/>
          </w:tcPr>
          <w:p w:rsidR="003A1D9C" w:rsidRDefault="00431882">
            <w:pPr>
              <w:pStyle w:val="ConsPlusNormal0"/>
            </w:pPr>
            <w:r>
              <w:t>0,5 должности на 30 коек</w:t>
            </w:r>
          </w:p>
        </w:tc>
      </w:tr>
      <w:tr w:rsidR="003A1D9C">
        <w:tc>
          <w:tcPr>
            <w:tcW w:w="629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5371" w:type="dxa"/>
            <w:vAlign w:val="center"/>
          </w:tcPr>
          <w:p w:rsidR="003A1D9C" w:rsidRDefault="00431882">
            <w:pPr>
              <w:pStyle w:val="ConsPlusNormal0"/>
            </w:pPr>
            <w:r>
              <w:t>Врач-кардиолог</w:t>
            </w:r>
          </w:p>
        </w:tc>
        <w:tc>
          <w:tcPr>
            <w:tcW w:w="3061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30 коек</w:t>
            </w:r>
          </w:p>
        </w:tc>
      </w:tr>
      <w:tr w:rsidR="003A1D9C">
        <w:tc>
          <w:tcPr>
            <w:tcW w:w="629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5371" w:type="dxa"/>
            <w:vAlign w:val="center"/>
          </w:tcPr>
          <w:p w:rsidR="003A1D9C" w:rsidRDefault="00431882">
            <w:pPr>
              <w:pStyle w:val="ConsPlusNormal0"/>
            </w:pPr>
            <w:r>
              <w:t>Врач-терапевт</w:t>
            </w:r>
          </w:p>
        </w:tc>
        <w:tc>
          <w:tcPr>
            <w:tcW w:w="3061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должности на 30 коек</w:t>
            </w:r>
          </w:p>
        </w:tc>
      </w:tr>
      <w:tr w:rsidR="003A1D9C">
        <w:tc>
          <w:tcPr>
            <w:tcW w:w="629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5371" w:type="dxa"/>
            <w:vAlign w:val="center"/>
          </w:tcPr>
          <w:p w:rsidR="003A1D9C" w:rsidRDefault="00431882">
            <w:pPr>
              <w:pStyle w:val="ConsPlusNormal0"/>
            </w:pPr>
            <w:r>
              <w:t>Врач-уролог</w:t>
            </w:r>
          </w:p>
        </w:tc>
        <w:tc>
          <w:tcPr>
            <w:tcW w:w="3061" w:type="dxa"/>
            <w:vAlign w:val="center"/>
          </w:tcPr>
          <w:p w:rsidR="003A1D9C" w:rsidRDefault="00431882">
            <w:pPr>
              <w:pStyle w:val="ConsPlusNormal0"/>
            </w:pPr>
            <w:r>
              <w:t>0,25 должности</w:t>
            </w:r>
          </w:p>
        </w:tc>
      </w:tr>
      <w:tr w:rsidR="003A1D9C">
        <w:tc>
          <w:tcPr>
            <w:tcW w:w="629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5371" w:type="dxa"/>
            <w:vAlign w:val="center"/>
          </w:tcPr>
          <w:p w:rsidR="003A1D9C" w:rsidRDefault="00431882">
            <w:pPr>
              <w:pStyle w:val="ConsPlusNormal0"/>
            </w:pPr>
            <w:r>
              <w:t>Врач-гериатр</w:t>
            </w:r>
          </w:p>
        </w:tc>
        <w:tc>
          <w:tcPr>
            <w:tcW w:w="3061" w:type="dxa"/>
            <w:vAlign w:val="center"/>
          </w:tcPr>
          <w:p w:rsidR="003A1D9C" w:rsidRDefault="00431882">
            <w:pPr>
              <w:pStyle w:val="ConsPlusNormal0"/>
            </w:pPr>
            <w:r>
              <w:t>0,5 должности на 30 коек</w:t>
            </w:r>
          </w:p>
        </w:tc>
      </w:tr>
      <w:tr w:rsidR="003A1D9C">
        <w:tc>
          <w:tcPr>
            <w:tcW w:w="629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5371" w:type="dxa"/>
            <w:vAlign w:val="center"/>
          </w:tcPr>
          <w:p w:rsidR="003A1D9C" w:rsidRDefault="00431882">
            <w:pPr>
              <w:pStyle w:val="ConsPlusNormal0"/>
            </w:pPr>
            <w:r>
              <w:t>Старшая медицинская сестра</w:t>
            </w:r>
          </w:p>
        </w:tc>
        <w:tc>
          <w:tcPr>
            <w:tcW w:w="3061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</w:tc>
      </w:tr>
      <w:tr w:rsidR="003A1D9C">
        <w:tc>
          <w:tcPr>
            <w:tcW w:w="629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12.</w:t>
            </w:r>
          </w:p>
        </w:tc>
        <w:tc>
          <w:tcPr>
            <w:tcW w:w="5371" w:type="dxa"/>
            <w:vAlign w:val="center"/>
          </w:tcPr>
          <w:p w:rsidR="003A1D9C" w:rsidRDefault="00431882">
            <w:pPr>
              <w:pStyle w:val="ConsPlusNormal0"/>
            </w:pPr>
            <w:r>
              <w:t>Медицинская сестра процедурной</w:t>
            </w:r>
          </w:p>
        </w:tc>
        <w:tc>
          <w:tcPr>
            <w:tcW w:w="3061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15 коек</w:t>
            </w:r>
          </w:p>
          <w:p w:rsidR="003A1D9C" w:rsidRDefault="00431882">
            <w:pPr>
              <w:pStyle w:val="ConsPlusNormal0"/>
            </w:pPr>
            <w:r>
              <w:t>1 должность на 30 коек</w:t>
            </w:r>
          </w:p>
        </w:tc>
      </w:tr>
      <w:tr w:rsidR="003A1D9C">
        <w:tc>
          <w:tcPr>
            <w:tcW w:w="629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13.</w:t>
            </w:r>
          </w:p>
        </w:tc>
        <w:tc>
          <w:tcPr>
            <w:tcW w:w="5371" w:type="dxa"/>
            <w:vAlign w:val="center"/>
          </w:tcPr>
          <w:p w:rsidR="003A1D9C" w:rsidRDefault="00431882">
            <w:pPr>
              <w:pStyle w:val="ConsPlusNormal0"/>
            </w:pPr>
            <w:r>
              <w:t>Медицинская сестра палатная (постовая)</w:t>
            </w:r>
          </w:p>
        </w:tc>
        <w:tc>
          <w:tcPr>
            <w:tcW w:w="3061" w:type="dxa"/>
            <w:vAlign w:val="center"/>
          </w:tcPr>
          <w:p w:rsidR="003A1D9C" w:rsidRDefault="00431882">
            <w:pPr>
              <w:pStyle w:val="ConsPlusNormal0"/>
            </w:pPr>
            <w:r>
              <w:t>15,6 должности на 30 коек (для организации работы 1 круглосуточного поста на 10 коек)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629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14.</w:t>
            </w:r>
          </w:p>
        </w:tc>
        <w:tc>
          <w:tcPr>
            <w:tcW w:w="5371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Медицинская сестра по медицинской реабилитации</w:t>
            </w:r>
          </w:p>
          <w:p w:rsidR="003A1D9C" w:rsidRDefault="00431882">
            <w:pPr>
              <w:pStyle w:val="ConsPlusNormal0"/>
            </w:pPr>
            <w:r>
              <w:t>(медицинская сестра по физиотерапии, медицинская сестра по массажу, инструктор по лечебной физкультуре)</w:t>
            </w:r>
          </w:p>
        </w:tc>
        <w:tc>
          <w:tcPr>
            <w:tcW w:w="3061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3 должности на 1 врача физической и реабилитационной медицины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61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t xml:space="preserve">(в ред. </w:t>
            </w:r>
            <w:hyperlink r:id="rId144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c>
          <w:tcPr>
            <w:tcW w:w="629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15.</w:t>
            </w:r>
          </w:p>
        </w:tc>
        <w:tc>
          <w:tcPr>
            <w:tcW w:w="5371" w:type="dxa"/>
            <w:vAlign w:val="center"/>
          </w:tcPr>
          <w:p w:rsidR="003A1D9C" w:rsidRDefault="00431882">
            <w:pPr>
              <w:pStyle w:val="ConsPlusNormal0"/>
            </w:pPr>
            <w:r>
              <w:t>Младшая медицинская сестра по уходу за пациентами</w:t>
            </w:r>
          </w:p>
        </w:tc>
        <w:tc>
          <w:tcPr>
            <w:tcW w:w="3061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1 должность специалиста по физической реабилитации</w:t>
            </w:r>
          </w:p>
        </w:tc>
      </w:tr>
      <w:tr w:rsidR="003A1D9C">
        <w:tc>
          <w:tcPr>
            <w:tcW w:w="629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16.</w:t>
            </w:r>
          </w:p>
        </w:tc>
        <w:tc>
          <w:tcPr>
            <w:tcW w:w="5371" w:type="dxa"/>
            <w:vAlign w:val="center"/>
          </w:tcPr>
          <w:p w:rsidR="003A1D9C" w:rsidRDefault="00431882">
            <w:pPr>
              <w:pStyle w:val="ConsPlusNormal0"/>
            </w:pPr>
            <w:r>
              <w:t>Санитар</w:t>
            </w:r>
          </w:p>
        </w:tc>
        <w:tc>
          <w:tcPr>
            <w:tcW w:w="3061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15 коек</w:t>
            </w:r>
          </w:p>
          <w:p w:rsidR="003A1D9C" w:rsidRDefault="00431882">
            <w:pPr>
              <w:pStyle w:val="ConsPlusNormal0"/>
            </w:pPr>
            <w:r>
              <w:t>(для работы в процедурной)</w:t>
            </w:r>
          </w:p>
        </w:tc>
      </w:tr>
      <w:tr w:rsidR="003A1D9C">
        <w:tc>
          <w:tcPr>
            <w:tcW w:w="629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17.</w:t>
            </w:r>
          </w:p>
        </w:tc>
        <w:tc>
          <w:tcPr>
            <w:tcW w:w="5371" w:type="dxa"/>
            <w:vAlign w:val="center"/>
          </w:tcPr>
          <w:p w:rsidR="003A1D9C" w:rsidRDefault="00431882">
            <w:pPr>
              <w:pStyle w:val="ConsPlusNormal0"/>
            </w:pPr>
            <w:r>
              <w:t>Сестра-хозяйка</w:t>
            </w:r>
          </w:p>
        </w:tc>
        <w:tc>
          <w:tcPr>
            <w:tcW w:w="3061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отделение</w:t>
            </w:r>
          </w:p>
        </w:tc>
      </w:tr>
      <w:tr w:rsidR="003A1D9C">
        <w:tc>
          <w:tcPr>
            <w:tcW w:w="629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18.</w:t>
            </w:r>
          </w:p>
        </w:tc>
        <w:tc>
          <w:tcPr>
            <w:tcW w:w="5371" w:type="dxa"/>
            <w:vAlign w:val="center"/>
          </w:tcPr>
          <w:p w:rsidR="003A1D9C" w:rsidRDefault="00431882">
            <w:pPr>
              <w:pStyle w:val="ConsPlusNormal0"/>
            </w:pPr>
            <w:r>
              <w:t>Специалист по социальной работе</w:t>
            </w:r>
          </w:p>
        </w:tc>
        <w:tc>
          <w:tcPr>
            <w:tcW w:w="3061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30 коек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&lt;1&gt; Сноска исключена. - </w:t>
      </w:r>
      <w:hyperlink r:id="rId145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<w:r>
          <w:rPr>
            <w:color w:val="0000FF"/>
          </w:rPr>
          <w:t>Приказ</w:t>
        </w:r>
      </w:hyperlink>
      <w:r>
        <w:t xml:space="preserve"> Минздрава России от 16.09.2025 N 567н.</w:t>
      </w:r>
    </w:p>
    <w:p w:rsidR="003A1D9C" w:rsidRDefault="00431882">
      <w:pPr>
        <w:pStyle w:val="ConsPlusNormal0"/>
        <w:spacing w:before="240"/>
        <w:ind w:firstLine="540"/>
        <w:jc w:val="both"/>
      </w:pPr>
      <w:bookmarkStart w:id="24" w:name="P3859"/>
      <w:bookmarkEnd w:id="24"/>
      <w:r>
        <w:t>&lt;2&gt; Предусматривается в штатном расписании стационарного отделения медицинской реабилитации для пациентов с соматически</w:t>
      </w:r>
      <w:r>
        <w:t>ми заболеваниями с 1 сентября 2025 г.</w:t>
      </w:r>
    </w:p>
    <w:p w:rsidR="003A1D9C" w:rsidRDefault="00431882">
      <w:pPr>
        <w:pStyle w:val="ConsPlusNormal0"/>
        <w:jc w:val="both"/>
      </w:pPr>
      <w:r>
        <w:t xml:space="preserve">(сноска в ред. </w:t>
      </w:r>
      <w:hyperlink r:id="rId146" w:tooltip="Приказ Минздрава России от 07.11.2022 N 727н &quot;О внесении изменений в Порядок организации медицинской реабилитации взрослых, утвержденный приказом Министерства здравоохранения Российской Федерации от 31 июля 2020 г. N 788н&quot; (Зарегистрировано в Минюсте России 09">
        <w:r>
          <w:rPr>
            <w:color w:val="0000FF"/>
          </w:rPr>
          <w:t>Приказа</w:t>
        </w:r>
      </w:hyperlink>
      <w:r>
        <w:t xml:space="preserve"> Минздрава России от 07.11.2022 N 727н)</w:t>
      </w: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jc w:val="right"/>
        <w:outlineLvl w:val="1"/>
      </w:pPr>
      <w:r>
        <w:t>Приложение N 12</w:t>
      </w:r>
    </w:p>
    <w:p w:rsidR="003A1D9C" w:rsidRDefault="00431882">
      <w:pPr>
        <w:pStyle w:val="ConsPlusNormal0"/>
        <w:jc w:val="right"/>
      </w:pPr>
      <w:r>
        <w:t>к Поряд</w:t>
      </w:r>
      <w:r>
        <w:t>ку организации</w:t>
      </w:r>
    </w:p>
    <w:p w:rsidR="003A1D9C" w:rsidRDefault="00431882">
      <w:pPr>
        <w:pStyle w:val="ConsPlusNormal0"/>
        <w:jc w:val="right"/>
      </w:pPr>
      <w:r>
        <w:t>медицинской реабилитации взрослых,</w:t>
      </w:r>
    </w:p>
    <w:p w:rsidR="003A1D9C" w:rsidRDefault="00431882">
      <w:pPr>
        <w:pStyle w:val="ConsPlusNormal0"/>
        <w:jc w:val="right"/>
      </w:pPr>
      <w:r>
        <w:t>утвержденному приказом</w:t>
      </w:r>
    </w:p>
    <w:p w:rsidR="003A1D9C" w:rsidRDefault="00431882">
      <w:pPr>
        <w:pStyle w:val="ConsPlusNormal0"/>
        <w:jc w:val="right"/>
      </w:pPr>
      <w:r>
        <w:t>Министерства здравоохранения</w:t>
      </w:r>
    </w:p>
    <w:p w:rsidR="003A1D9C" w:rsidRDefault="00431882">
      <w:pPr>
        <w:pStyle w:val="ConsPlusNormal0"/>
        <w:jc w:val="right"/>
      </w:pPr>
      <w:r>
        <w:t>Российской Федерации</w:t>
      </w:r>
    </w:p>
    <w:p w:rsidR="003A1D9C" w:rsidRDefault="00431882">
      <w:pPr>
        <w:pStyle w:val="ConsPlusNormal0"/>
        <w:jc w:val="right"/>
      </w:pPr>
      <w:r>
        <w:t>от 31 июля 2020 г. N 788н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</w:pPr>
      <w:bookmarkStart w:id="25" w:name="P3874"/>
      <w:bookmarkEnd w:id="25"/>
      <w:r>
        <w:t>СТАНДАРТ</w:t>
      </w:r>
    </w:p>
    <w:p w:rsidR="003A1D9C" w:rsidRDefault="00431882">
      <w:pPr>
        <w:pStyle w:val="ConsPlusTitle0"/>
        <w:jc w:val="center"/>
      </w:pPr>
      <w:r>
        <w:t>ОСНАЩЕНИЯ СТАЦИОНАРНОГО ОТДЕЛЕНИЯ МЕДИЦИНСКОЙ РЕАБИЛИТАЦИИ</w:t>
      </w:r>
    </w:p>
    <w:p w:rsidR="003A1D9C" w:rsidRDefault="00431882">
      <w:pPr>
        <w:pStyle w:val="ConsPlusTitle0"/>
        <w:jc w:val="center"/>
      </w:pPr>
      <w:r>
        <w:t>ВЗРОСЛЫХ ДЛЯ ПАЦИЕНТОВ С СОМАТИЧЕСКИМИ</w:t>
      </w:r>
      <w:r>
        <w:t xml:space="preserve"> ЗАБОЛЕВАНИЯМИ</w:t>
      </w:r>
    </w:p>
    <w:p w:rsidR="003A1D9C" w:rsidRDefault="003A1D9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A1D9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47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Минздрава России от 16.09.2025 N 567н)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48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4866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вида медицинского изделия в соо</w:t>
            </w:r>
            <w:r>
              <w:t xml:space="preserve">тветствии с Номенклатурной </w:t>
            </w:r>
            <w:hyperlink r:id="rId149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4866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Рабочее место медицинской сестры палатной (постовой)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188320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Пост сестринский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постов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Кровать больничная с электроприводом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Кровать больничная стандартная с электроприводом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по числу коек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290200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Кровать с электроприводом адаптационная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противопролежневая с надувным наматрасником с регулируемым давлением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266680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Наматрасник противопролежневый надувной с регулируемым давлением, многоразового использования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12 коек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266750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противопролежневая с надувным наматрасником с регулируемым давлением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266770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противопролежневая с надувной подушкой с регулируемым давлением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351730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матраса с регулируемым давлением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Ширма медицинская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184200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Ширма прикроватная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2 койки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Кресло-коляска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управляемая пациентом/сопровождающим лицом, с приводом на задние колеса, нескладная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207820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управляемая сопровождающим лицом,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207840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с электродвигателем, управляемая пациентом/сопровождающим лицом, с электронным управлением,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управляемая пациентом/сопровождающим лицом, с приводом на задние колеса,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208300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с электродвигателем, управляемая пациентом/сопровождающим лицом, с ручным рулевым управлением,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208340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с приводом, управляемая сопровождающим лицом,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208580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с электродвигателем, управл</w:t>
            </w:r>
            <w:r>
              <w:t>яемая пациентом/сопровождающим лицом, с ручным управлением, нескладная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208710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управляемая сопровождающим лицом, нескладная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255680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 цельнопластиковая стандартная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274560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 для транспортировки,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для подъема и перемещения пациента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172880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подъема и перемещения пациента с помощью верхних направляющих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12 коек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209440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подъема и перемещения пациента передвижная,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209450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подъема и перемещения пациента передвижная,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209530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подъема и перемещения пациента передвижная, ручная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209580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передвижная для подъема и перемещения пациента с жестким сиденьем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275140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для подъема и перемещения пациента автономная,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перемещения пациента, механическая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157500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перемещения пациента, механическая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201690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Каталка внутрибольничная, неприводная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Прикроватное кресло с высокими спинками и съемными подлокотниками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189290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 с изменяющимся наклоном спинки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по числу коек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259970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 для осмотра/терапевтических процедур общего назначения, механическое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Кресло-туалет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220280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Кресло-туалет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на 12 коек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Весы-стул, электронные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208080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Весы с платформой для взвешивания пациента в кресле-коляске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258830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Весы-стул, электронные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Ходунки колесные стандартные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 колесные с ручками, без электропитания, складные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12 коек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 колесные с ручками, без электропитания, нескладные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Ходунки опорные стандартные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131050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 колесные бариатрические, складные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12 коек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131130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 опорные бариатрические, складные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 опорные стандартные, складные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 опорные стандартные, нескладные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Трость многоопорная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188280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Трость опорная с сиденьем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15 коек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197850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Трость многоопорная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Трость одноопорная с подлокотником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210110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Трость одноопорная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на 15 коек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наружный автоматический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119850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с ручным управлением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126460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полуавтоматический для использования неподготовленными лицами с питанием от аккумуляторной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126500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автоматический для профессионального использования с питанием от аккумуляторной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190820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мониторинга физиологических параметров с возможностью проведения дефибрилляции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262390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полуавтоматический для использования непрофессионалами с питанием от неперезаряжаемой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автоматический для использования непрофессионалами с питанием от неперезаряжаемой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262440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полуавтоматический для профессионального использования с питанием от неперезаряжаемой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2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Тумбочка прикроватная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коек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Прикроватный столик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коек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антропометрии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50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4866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151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</w:t>
            </w:r>
            <w:r>
              <w:t xml:space="preserve">идам </w:t>
            </w:r>
            <w:hyperlink w:anchor="P4866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Ширма медицинская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184200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Ширма прикроватная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непортативный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Стетоскоп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124550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Стетоскоп неавтоматизированный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292270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Стетоскоп электронный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122850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электрический с ручным нагнетением,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178060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мониторинга показателей при проведении сердечного стресс-теста с нагрузкой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216350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с автоматическим накачиванием воздуха, стационарный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216560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автоматический, портативный, с манжетой на палец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216630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автоматический, портативный, с манжетой на плечо/запястье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239410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анероидный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366210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с определением аритмии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Портативный пульсоксиметр с питанием от батареи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149980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Пульсоксиметр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Гониометр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Угломер ручной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Динамометр ручной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Динамометр/измеритель силы щипка ручной, механический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Динамометр/измеритель силы щипка ручной, электронный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Динамометр становый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103790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Динамометр для спины/ног/груди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Весы напольные, электронные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258800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Весы напольные, электронные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Ростомер медицинский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157600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Ростомер медицинский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Камертон неврологический градуированный 128 Гц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229560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Камертон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Негатоскоп медицинский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238570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Негатоскоп медицинский, с электрическим управлением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238840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Негатоскоп медицинский, без электрического управления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Монитор пациента с функцией метаболографа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190850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Монитор у постели больного многопараметрический общего назначения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200690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Монитор дыхания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262500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Калориметр для непрямой калориметрии, с питанием от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274570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мониторинга нескольких жизненно важных физиологических показателей, клиническая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врача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медицинской сестры по медицинской реабилитации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Сантиметровая лента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Секундомер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специалиста по физической реабилитации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52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4866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153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4866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Ширма медицинская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184200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Ширма прикроватная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непортативный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Портативный пульсоксиметр с питанием от батареи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149980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Пульсоксиметр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специалистов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Массажер для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120660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ручной для наружного применения, для домашнего использования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120820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ручной для наружного применения, клинический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139110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электрический для использования на кровати/стуле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159550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роликовое для точечного массажа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180730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с постоянным магнитом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181010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вибрационной платформой, стационарный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182590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электрический для большой поверхности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пневматический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переменной компрессии вен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290140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электрический ручной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291970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электромеханическая для экстракорпоральной ударно-волновой терапии для ортопедии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324920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Блок вибрационной терапии кровеносной/опорно-двигательной системы, переносной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349260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электрический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для вибрационной стимуляции проприоцепторов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дыхательный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303100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Гипоксикатор, с питанием от сети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3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336060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дыхательный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по физической реабилитации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специалистов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медицинской сестры по медицинской реабилитации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не менее 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Набор утяжелителей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Оборудование для прослушивания звука (музыки)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Комплект мягких модулей для зала лечебной физкультуры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Секундомер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физиотерапии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54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</w:t>
            </w:r>
            <w:r>
              <w:t xml:space="preserve">м </w:t>
            </w:r>
            <w:hyperlink w:anchor="P4866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155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</w:t>
              </w:r>
              <w:r>
                <w:rPr>
                  <w:color w:val="0000FF"/>
                </w:rPr>
                <w:t>й</w:t>
              </w:r>
            </w:hyperlink>
            <w:r>
              <w:t xml:space="preserve"> медицинских изделий по видам </w:t>
            </w:r>
            <w:hyperlink w:anchor="P4866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</w:t>
            </w:r>
          </w:p>
          <w:p w:rsidR="003A1D9C" w:rsidRDefault="00431882">
            <w:pPr>
              <w:pStyle w:val="ConsPlusNormal0"/>
              <w:jc w:val="center"/>
            </w:pPr>
            <w:r>
              <w:t>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Кушетка для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с питанием от сети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4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непортативный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182380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Стул деревянный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260310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Табурет/стул общего назначения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2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Ингалятор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127430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Увлажнитель вдыхаемого воздуха/газов ультразвуковой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15 коек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127540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Ингалятор ультразвуковой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202950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Ингалятор аэрозольный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Небулайзер настольный, с подогревом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213220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Небулайзер настольный, без подогрева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ультразвуковая для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181740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Аппликатор ультразвуковой системы для физиотерапии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182600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ультразвуковая для физиотерапии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324320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ультразвуковой визуализации ручная, для поверхности тела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фотодинамической 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126360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инфракрасной фототерапии опорно-двигательного аппарата, неносимый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кабинет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132010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фотодинамической 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212340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Облучатель для фототерапии красным светом, профессиональный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Стимулятор глубоких тканей электромагнитный переносной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175070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Стимулятор психокогнитивный электромагнитный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285040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глубокой электромагнитной стимуляции тканей, профессиональная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291970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электромеханическая для экстракорпоральной ударно-волновой терапии для ортопедии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293180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коротковолновой диатермической терапии, профессиональная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298970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для средневолновой диатермической 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325490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магнитной нейростимуляции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325500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магнитной нейростимуляции, стационарная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глубокой электромагнитной стимуляции тканей, профессиональная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285020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глубокой электромагнитной стимуляции тканей, для домашнего 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 (для оснащения медицинских организаций,</w:t>
            </w:r>
            <w:r>
              <w:t xml:space="preserve">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285040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глубокой электромагнитной стимуляции тканей, профессиональная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гальванизации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146060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ионофореза для доставки лекарственных средств, многоразового использования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для электролечения многофункциональная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лазерный терапевтический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317660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Лазер для физиотерапии/опорно-двигательной системы, для домашнего использования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15 коек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Лазер для физиотерапии/опорно-двигательной системы, профессиональный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317670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Лазер для физиотерапии/опорно-двигательной системы, профессиональный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  <w:p w:rsidR="003A1D9C" w:rsidRDefault="00431882">
            <w:pPr>
              <w:pStyle w:val="ConsPlusNormal0"/>
            </w:pPr>
            <w:r>
              <w:t>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Нагреватель пакетов для тепловой 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283160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Нагреватель пакетов для тепловой терапии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12. (наличие одной из ук</w:t>
            </w:r>
            <w:r>
              <w:t>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интерференционной электростимуляции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169930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чрескожной электронейростимуляции (TENS) для обезболивания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263160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интерференционной 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функциональной многоканальной электромиостимуляции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156650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для улучшения ходьбы, внешняя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15 коек</w:t>
            </w:r>
          </w:p>
          <w:p w:rsidR="003A1D9C" w:rsidRDefault="00431882">
            <w:pPr>
              <w:pStyle w:val="ConsPlusNormal0"/>
            </w:pPr>
            <w:r>
              <w:t>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181070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для электростимуляции,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181480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чрескожной электрической нейромиостимуляции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221780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жевательных мышц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263160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интерференционной 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299010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акупунктурных точек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325650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для психиатрии/физиотерапии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Массажер пневматический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114020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портативная для непрерывной венозной компрессии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157940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последовательностной венозной компрессии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216310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пневматическое для точечного массажа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пневматический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переменной компрессии вен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288800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очищения дыхательных путей от секрета методом высокочастотной осцилляции грудной клетки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мультимодальной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326010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мультимодальной физиотерапии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 (для оснащения медицинских организаций, осуществл</w:t>
            </w:r>
            <w:r>
              <w:t>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электромагнитного поля высокой частоты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252490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микроволновой диатермической терапии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293180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коротковолновой диатермической терапии, профессиональная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</w:t>
            </w:r>
            <w:r>
              <w:t>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специалистов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медицинской сестры по медицинской реабилитации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не менее 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Часы для контроля времени физиотерапевтических процедур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 на кабинет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медицинского психолога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56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4866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157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</w:t>
            </w:r>
            <w:r>
              <w:t xml:space="preserve">идам </w:t>
            </w:r>
            <w:hyperlink w:anchor="P4866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Аудиовизуальный комплекс мобильный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342050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Комплекс акустический для коррекции психосоматического состояния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Комплекс методик для оценки психологического состояния индивида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175940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Аппаратное обеспечение системы оценки психологического статуса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175960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оценки психологического статуса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Кресло функциональное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Диктофон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Наглядно-дидактический материал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Методические пособия (схемы нейропсихологического обследования высших психических функций, сборники упражнений, книги для чтения)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Планшеты разной размерности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3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Оборудование для записи и прослушивания звука (музыки)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специалиста по эргореабилитации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58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4866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159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4866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для кисти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106470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кисти руки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280770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вытягивания запястья/кисти/пястно-фалангового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вытягивания запястья/кисти/пальца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стабилизации запястья/кисти/пальца в функциональном положении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запястья/кисти/пальца регулируемый, ручной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Кровать больничная с электроприводом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Кровать больничная стандартная с электроприводом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290200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Кровать с электроприводом адаптационная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Прикроватное кресло с высокими спинками и съемными подлокотниками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189290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 с изменяющимся наклоном спинки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259970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 для осмотра/терапевтических процедур общего назначения, механическое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специалистов</w:t>
            </w:r>
          </w:p>
        </w:tc>
      </w:tr>
      <w:tr w:rsidR="003A1D9C">
        <w:tc>
          <w:tcPr>
            <w:tcW w:w="566" w:type="dxa"/>
            <w:vAlign w:val="bottom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Лепная масса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не менее 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Материал для рисования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bottom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Модуль для мелкой моторики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bottom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Оборудование для прослушивания звука (музыки)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bottom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Стол для занятий с механической регулировкой высоты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Кухонная мебель (шкаф напольный, шкафчик подвесной, полка подвесная, кухонный стол, стол для приема пищи)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 комплект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Кухонная и обеденная посуда адаптированная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Кухонная и обеденная посуда стандартная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bottom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Плитка либо плита электрическая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bottom"/>
          </w:tcPr>
          <w:p w:rsidR="003A1D9C" w:rsidRDefault="00431882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Микроволновая печь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bottom"/>
          </w:tcPr>
          <w:p w:rsidR="003A1D9C" w:rsidRDefault="00431882">
            <w:pPr>
              <w:pStyle w:val="ConsPlusNormal0"/>
              <w:jc w:val="center"/>
            </w:pPr>
            <w:r>
              <w:t>12.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Шкаф бытовой с изменяющейся высотой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bottom"/>
          </w:tcPr>
          <w:p w:rsidR="003A1D9C" w:rsidRDefault="00431882">
            <w:pPr>
              <w:pStyle w:val="ConsPlusNormal0"/>
              <w:jc w:val="center"/>
            </w:pPr>
            <w:r>
              <w:t>13.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Стол компьютерный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bottom"/>
          </w:tcPr>
          <w:p w:rsidR="003A1D9C" w:rsidRDefault="00431882">
            <w:pPr>
              <w:pStyle w:val="ConsPlusNormal0"/>
              <w:jc w:val="center"/>
            </w:pPr>
            <w:r>
              <w:t>14.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Холодильник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bottom"/>
          </w:tcPr>
          <w:p w:rsidR="003A1D9C" w:rsidRDefault="00431882">
            <w:pPr>
              <w:pStyle w:val="ConsPlusNormal0"/>
              <w:jc w:val="center"/>
            </w:pPr>
            <w:r>
              <w:t>15.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Раковина для мытья рук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bottom"/>
          </w:tcPr>
          <w:p w:rsidR="003A1D9C" w:rsidRDefault="00431882">
            <w:pPr>
              <w:pStyle w:val="ConsPlusNormal0"/>
              <w:jc w:val="center"/>
            </w:pPr>
            <w:r>
              <w:t>16.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Унитаз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bottom"/>
          </w:tcPr>
          <w:p w:rsidR="003A1D9C" w:rsidRDefault="00431882">
            <w:pPr>
              <w:pStyle w:val="ConsPlusNormal0"/>
              <w:jc w:val="center"/>
            </w:pPr>
            <w:r>
              <w:t>17.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Раковина для умывания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bottom"/>
          </w:tcPr>
          <w:p w:rsidR="003A1D9C" w:rsidRDefault="00431882">
            <w:pPr>
              <w:pStyle w:val="ConsPlusNormal0"/>
              <w:jc w:val="center"/>
            </w:pPr>
            <w:r>
              <w:t>18.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Душ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19.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Специализированный набор для бытовой адаптации немобильных пациентов, в том числе зубная щетка, расческа, средства для ассистенции при одевании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Набор для шитья, вышивания и мелкого ремонта одежды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набора</w:t>
            </w:r>
          </w:p>
        </w:tc>
      </w:tr>
      <w:tr w:rsidR="003A1D9C">
        <w:tc>
          <w:tcPr>
            <w:tcW w:w="566" w:type="dxa"/>
            <w:vAlign w:val="bottom"/>
          </w:tcPr>
          <w:p w:rsidR="003A1D9C" w:rsidRDefault="00431882">
            <w:pPr>
              <w:pStyle w:val="ConsPlusNormal0"/>
              <w:jc w:val="center"/>
            </w:pPr>
            <w:r>
              <w:t>21.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Специализированные стенды для социально-бытовой адаптации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 комплект</w:t>
            </w:r>
          </w:p>
        </w:tc>
      </w:tr>
      <w:tr w:rsidR="003A1D9C">
        <w:tc>
          <w:tcPr>
            <w:tcW w:w="566" w:type="dxa"/>
            <w:vAlign w:val="bottom"/>
          </w:tcPr>
          <w:p w:rsidR="003A1D9C" w:rsidRDefault="00431882">
            <w:pPr>
              <w:pStyle w:val="ConsPlusNormal0"/>
              <w:jc w:val="center"/>
            </w:pPr>
            <w:r>
              <w:t>22.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Материал для изготовления адаптивных рукояток (поролон, вспененный полиэтилен)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 комплект</w:t>
            </w:r>
          </w:p>
        </w:tc>
      </w:tr>
      <w:tr w:rsidR="003A1D9C">
        <w:tc>
          <w:tcPr>
            <w:tcW w:w="566" w:type="dxa"/>
            <w:vAlign w:val="bottom"/>
          </w:tcPr>
          <w:p w:rsidR="003A1D9C" w:rsidRDefault="00431882">
            <w:pPr>
              <w:pStyle w:val="ConsPlusNormal0"/>
              <w:jc w:val="center"/>
            </w:pPr>
            <w:r>
              <w:t>24.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Тумбочка прикроватная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bottom"/>
          </w:tcPr>
          <w:p w:rsidR="003A1D9C" w:rsidRDefault="00431882">
            <w:pPr>
              <w:pStyle w:val="ConsPlusNormal0"/>
              <w:jc w:val="center"/>
            </w:pPr>
            <w:r>
              <w:t>25.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Прикроватный столик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Малый зал для групповых занятий физической реабилитацией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60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4866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161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</w:t>
            </w:r>
            <w:r>
              <w:t xml:space="preserve">дицинских изделий по видам </w:t>
            </w:r>
            <w:hyperlink w:anchor="P4866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182380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физиотерапии, с питанием от сети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10 пациентов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</w:t>
            </w:r>
          </w:p>
          <w:p w:rsidR="003A1D9C" w:rsidRDefault="00431882">
            <w:pPr>
              <w:pStyle w:val="ConsPlusNormal0"/>
              <w:jc w:val="center"/>
            </w:pPr>
            <w:r>
              <w:t>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3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непортативный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Мобильная рамка для разгрузки веса при ходьбе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107240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Рама для восстановления функции ходьбы, электрическая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147070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Вертикализатор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149110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Кровать-вертикализатор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256100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Параподиум рамка для ходьбы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256110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Параподиум-вертикализатор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332730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восстановления функции ходьбы передвижная, с подвесными страховочными ремнями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369770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Рама для восстановления функции ходьбы, с ручным управлением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236"/>
        <w:gridCol w:w="2267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236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2267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2267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Мат напольный водоотталкивающий с антибактериальным покрытием</w:t>
            </w:r>
          </w:p>
        </w:tc>
        <w:tc>
          <w:tcPr>
            <w:tcW w:w="2267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3</w:t>
            </w:r>
          </w:p>
          <w:p w:rsidR="003A1D9C" w:rsidRDefault="00431882">
            <w:pPr>
              <w:pStyle w:val="ConsPlusNormal0"/>
            </w:pPr>
            <w:r>
              <w:t>(в зависимости от размера мата и площади зала)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Комплект мягких модулей для зала лечебной физкультуры</w:t>
            </w:r>
          </w:p>
        </w:tc>
        <w:tc>
          <w:tcPr>
            <w:tcW w:w="2267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Шведская стенка</w:t>
            </w:r>
          </w:p>
        </w:tc>
        <w:tc>
          <w:tcPr>
            <w:tcW w:w="2267" w:type="dxa"/>
            <w:vAlign w:val="center"/>
          </w:tcPr>
          <w:p w:rsidR="003A1D9C" w:rsidRDefault="00431882">
            <w:pPr>
              <w:pStyle w:val="ConsPlusNormal0"/>
            </w:pPr>
            <w:r>
              <w:t>2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Гимнастическая скамейка</w:t>
            </w:r>
          </w:p>
        </w:tc>
        <w:tc>
          <w:tcPr>
            <w:tcW w:w="2267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2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 настенное в полный рост</w:t>
            </w:r>
          </w:p>
        </w:tc>
        <w:tc>
          <w:tcPr>
            <w:tcW w:w="2267" w:type="dxa"/>
            <w:vAlign w:val="center"/>
          </w:tcPr>
          <w:p w:rsidR="003A1D9C" w:rsidRDefault="00431882">
            <w:pPr>
              <w:pStyle w:val="ConsPlusNormal0"/>
            </w:pPr>
            <w:r>
              <w:t>3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Гимнастический инвентарь (утяжелители, палки, гантели, фитболы, эластичные ленты)</w:t>
            </w:r>
          </w:p>
        </w:tc>
        <w:tc>
          <w:tcPr>
            <w:tcW w:w="2267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Тренажерный зал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62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4866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163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4866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стандартная, с электропитанием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147360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стандартная, с электропитанием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330010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с пневматической поддержкой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Велоэргометр медицинский с электропитанием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140790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Велоэргометр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Велотренажер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Тренажер, имитирующий подъем по лестнице, с электроприводом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261950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Тренажер, имитирующий подъем по лестнице, с электропитанием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Тренажеры с биологической обратной связью для тренировки ходьбы и равновесия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122810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для тренировки функции ходьбы на беговой дорожке/эллиптическом тренажере, с ручным управлением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  <w:p w:rsidR="003A1D9C" w:rsidRDefault="00431882">
            <w:pPr>
              <w:pStyle w:val="ConsPlusNormal0"/>
            </w:pPr>
            <w:r>
              <w:t>(для оснащения медицинских организаций, ос</w:t>
            </w:r>
            <w:r>
              <w:t>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147360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стандартная,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147370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восстановления функции ходьбы в виде беговой дорожки/эллиптического тренажера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пассивной поддержкой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207630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Экзоскелет программируемый, для ходьбы, клинический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без поддержки, клиническая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для вибрационной стимуляции проприоцепторов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352440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анализа биомеханических функций/интерактивной реабилитации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 в полный рост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Процедурный кабинет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64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</w:t>
            </w:r>
            <w:r>
              <w:t xml:space="preserve">м </w:t>
            </w:r>
            <w:hyperlink w:anchor="P4866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165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</w:t>
              </w:r>
              <w:r>
                <w:rPr>
                  <w:color w:val="0000FF"/>
                </w:rPr>
                <w:t>й</w:t>
              </w:r>
            </w:hyperlink>
            <w:r>
              <w:t xml:space="preserve"> медицинских изделий по видам </w:t>
            </w:r>
            <w:hyperlink w:anchor="P4866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Термометр капиллярный для измерения температуры тела пациента, спиртовой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126370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Термометр инфракрасный для измерения температуры тела пациента, ушной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3 на кабинет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126390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Термометр инфракрасный для измерения температуры тела пациента, кожный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335240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Термометр капиллярный для измерения температуры тела пациента, на основе сплава галлия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341680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Термометр для пациента беспроводной, многоразового использования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358080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Термометр инфракрасный для измерения температуры тела пациента, ушной/кожный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Стетоскоп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124550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Стетоскоп неавтоматизированный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292270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Стетоскоп электронный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122850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электрический с ручным нагнетением,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178060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мониторинга показателей при проведении сердечного стресс-теста с нагрузкой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216350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с автоматическим накачиванием воздуха, стационарный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216560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автоматический, портативный, с манжетой на палец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216630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автоматический, портативный, с манжетой на плечо/запястье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239410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анероидный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366210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с опр</w:t>
            </w:r>
            <w:r>
              <w:t>еделением аритмии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</w:t>
            </w:r>
          </w:p>
          <w:p w:rsidR="003A1D9C" w:rsidRDefault="00431882">
            <w:pPr>
              <w:pStyle w:val="ConsPlusNormal0"/>
              <w:jc w:val="center"/>
            </w:pPr>
            <w:r>
              <w:t>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Стол процедурный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182870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тележек для транспортировки инструментов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202390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Тележка медицинская универсальная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270020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Тележка для медицинских инструментов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379410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Стойка тележки для транспортировки инструментов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Манипуляционный столик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182870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тележек для транспортировки инструментов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202390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Тележка медицинская универсальная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270020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Тележка для медицинских инструментов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379410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Стойка тележки для транспортировки инструментов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182380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физиотерапии, с питанием от сети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Ширма медицинская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184200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Ширма прикроватная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Штативы для внутривенного капельного вливания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131950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Стойка для внутривенных вливаний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по количеству коек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искусственной вентиляции легких Амбу (мешок Амбу)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121180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искусственной вентиляции легких, ручной, многоразового использования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121270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искусственной вентиляции легких, ручной, одноразового использования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Сейф для хранения наркотических и психотропных лекарственных препаратов, специальных рецептурных бланков на наркотическое средство или психотропное вещество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Сейф-термостат для хранения наркотических препаратов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Холодильник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Шкаф для хранения медицинской документации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Шкаф для хранения лекарственных средств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 xml:space="preserve">Укладка для оказания первой помощи с применением медицинских изделий и лекарственных препаратов для профилактики парентеральных инфекций лицам, оказывающим медицинскую помощь </w:t>
            </w:r>
            <w:hyperlink w:anchor="P4867" w:tooltip="&lt;2&gt; Приказ Министерства здравоохранения Российской Федерации от 11 апреля 2025 г. N 189н &quot;Об утверждении требований к комплектации укладки для оказания первой помощи с применением медицинских изделий и лекарственных препаратов для профилактики парентеральных и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bookmarkStart w:id="26" w:name="P4866"/>
      <w:bookmarkEnd w:id="26"/>
      <w:r>
        <w:t xml:space="preserve">&lt;1&gt; </w:t>
      </w:r>
      <w:hyperlink r:id="rId166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6 июня 2012 г. N 4н "Об утверждении номенклатурной классификации медицинских изделий" (з</w:t>
      </w:r>
      <w:r>
        <w:t>арегистрирован Министерством юстиции Российской Федерации 9 июля 2012 г., регистрационный N 24852) с изменениями, внесенными приказами Министерства здравоохранения Российской Федерации от 25 сентября 2014 г. N 557н (зарегистрирован Министерством юстиции Ро</w:t>
      </w:r>
      <w:r>
        <w:t>ссийской Федерации 17 декабря 2014 г., регистрационный N 35201), от 7 июля 2020 г. N 686н (зарегистрирован Министерством юстиции Российской Федерации 10 августа 2020 г., регистрационный N 59225).</w:t>
      </w:r>
    </w:p>
    <w:p w:rsidR="003A1D9C" w:rsidRDefault="00431882">
      <w:pPr>
        <w:pStyle w:val="ConsPlusNormal0"/>
        <w:spacing w:before="240"/>
        <w:ind w:firstLine="540"/>
        <w:jc w:val="both"/>
      </w:pPr>
      <w:bookmarkStart w:id="27" w:name="P4867"/>
      <w:bookmarkEnd w:id="27"/>
      <w:r>
        <w:t xml:space="preserve">&lt;2&gt; </w:t>
      </w:r>
      <w:hyperlink r:id="rId167" w:tooltip="Приказ Минздрава России от 11.04.2025 N 189н &quot;Об утверждении требований к комплектации укладки для оказания первой помощи с применением медицинских изделий и лекарственных препаратов для профилактики парентеральных инфекций лицам, оказывающим медицинскую помощ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11 апреля 2025 г. N 189н "Об утверждении требований к комплектации укладки для оказания первой помощи с применением медицинских изделий и лекарств</w:t>
      </w:r>
      <w:r>
        <w:t>енных препаратов для профилактики парентеральных инфекций лицам, оказывающим медицинскую помощь" (зарегистрирован Министерством юстиции Российской Федерации 20 мая 2025 г., регистрационный N 82252), действующий до 1 сентября 2031 г.</w:t>
      </w: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jc w:val="right"/>
        <w:outlineLvl w:val="1"/>
      </w:pPr>
      <w:r>
        <w:t>Приложение N 13</w:t>
      </w:r>
    </w:p>
    <w:p w:rsidR="003A1D9C" w:rsidRDefault="00431882">
      <w:pPr>
        <w:pStyle w:val="ConsPlusNormal0"/>
        <w:jc w:val="right"/>
      </w:pPr>
      <w:r>
        <w:t xml:space="preserve">к </w:t>
      </w:r>
      <w:r>
        <w:t>Порядку организации</w:t>
      </w:r>
    </w:p>
    <w:p w:rsidR="003A1D9C" w:rsidRDefault="00431882">
      <w:pPr>
        <w:pStyle w:val="ConsPlusNormal0"/>
        <w:jc w:val="right"/>
      </w:pPr>
      <w:r>
        <w:t>медицинской реабилитации взрослых,</w:t>
      </w:r>
    </w:p>
    <w:p w:rsidR="003A1D9C" w:rsidRDefault="00431882">
      <w:pPr>
        <w:pStyle w:val="ConsPlusNormal0"/>
        <w:jc w:val="right"/>
      </w:pPr>
      <w:r>
        <w:t>утвержденному приказом</w:t>
      </w:r>
    </w:p>
    <w:p w:rsidR="003A1D9C" w:rsidRDefault="00431882">
      <w:pPr>
        <w:pStyle w:val="ConsPlusNormal0"/>
        <w:jc w:val="right"/>
      </w:pPr>
      <w:r>
        <w:t>Министерства здравоохранения</w:t>
      </w:r>
    </w:p>
    <w:p w:rsidR="003A1D9C" w:rsidRDefault="00431882">
      <w:pPr>
        <w:pStyle w:val="ConsPlusNormal0"/>
        <w:jc w:val="right"/>
      </w:pPr>
      <w:r>
        <w:t>Российской Федерации</w:t>
      </w:r>
    </w:p>
    <w:p w:rsidR="003A1D9C" w:rsidRDefault="00431882">
      <w:pPr>
        <w:pStyle w:val="ConsPlusNormal0"/>
        <w:jc w:val="right"/>
      </w:pPr>
      <w:r>
        <w:t>от 31 июля 2020 г. N 788н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</w:pPr>
      <w:bookmarkStart w:id="28" w:name="P4881"/>
      <w:bookmarkEnd w:id="28"/>
      <w:r>
        <w:t>ПРАВИЛА</w:t>
      </w:r>
    </w:p>
    <w:p w:rsidR="003A1D9C" w:rsidRDefault="00431882">
      <w:pPr>
        <w:pStyle w:val="ConsPlusTitle0"/>
        <w:jc w:val="center"/>
      </w:pPr>
      <w:r>
        <w:t>ОРГАНИЗАЦИИ ДЕЯТЕЛЬНОСТИ ДНЕВНОГО СТАЦИОНАРА</w:t>
      </w:r>
    </w:p>
    <w:p w:rsidR="003A1D9C" w:rsidRDefault="00431882">
      <w:pPr>
        <w:pStyle w:val="ConsPlusTitle0"/>
        <w:jc w:val="center"/>
      </w:pPr>
      <w:r>
        <w:t>МЕДИЦИНСКОЙ РЕАБИЛИТАЦИИ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1. Настоящие Правила устанавливают порядок организации деятельности дневного стационара медицинской реабилитации (далее - Дневной стационар).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2. Дневной стационар является структурным подразделением медицинской организации или иной организации, оказывающей</w:t>
      </w:r>
      <w:r>
        <w:t xml:space="preserve"> первичную медико-санитарную помощь и создается в целях осуществления медицинской реабилитации на третьем этапе.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3. Структура и штатная численность Дневного стационара устанавливаются руководителем медицинской организации, в составе которой он создан, исхо</w:t>
      </w:r>
      <w:r>
        <w:t>дя из объема проводимой работы, а также с учетом рекомендуемых штатных нормативов отделения медицинской реабилитации взрослых (</w:t>
      </w:r>
      <w:hyperlink w:anchor="P4959" w:tooltip="РЕКОМЕНДУЕМЫЕ ШТАТНЫЕ НОРМАТИВЫ">
        <w:r>
          <w:rPr>
            <w:color w:val="0000FF"/>
          </w:rPr>
          <w:t>приложение N 14</w:t>
        </w:r>
      </w:hyperlink>
      <w:r>
        <w:t xml:space="preserve"> к Порядку организации медицинской реабилитации в</w:t>
      </w:r>
      <w:r>
        <w:t>зрослых, утвержденному настоящим приказом, далее - Порядок).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4. На должность заведующего Дневного стационара назначается врач физической и реабилитационной медицины, соответствующий требованиям профессионального </w:t>
      </w:r>
      <w:hyperlink r:id="rId168" w:tooltip="Приказ Минтруда России от 03.09.2018 N 572н &quot;Об утверждении профессионального стандарта &quot;Специалист по медицинской реабилитации&quot; (Зарегистрировано в Минюсте России 17.09.2018 N 52162) {КонсультантПлюс}">
        <w:r>
          <w:rPr>
            <w:color w:val="0000FF"/>
          </w:rPr>
          <w:t>стандарта</w:t>
        </w:r>
      </w:hyperlink>
      <w:r>
        <w:t xml:space="preserve"> "Специалист по медицинской реабилитации" &lt;1&gt; и имеющий сертификат специалиста по специальности "физическая и реабилитационная медицина" и (или) свидетельство об аккредитации специалиста по специальности "физическая и реа</w:t>
      </w:r>
      <w:r>
        <w:t>билитационная медицина".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&lt;1&gt; </w:t>
      </w:r>
      <w:hyperlink r:id="rId169" w:tooltip="Приказ Минтруда России от 03.09.2018 N 572н &quot;Об утверждении профессионального стандарта &quot;Специалист по медицинской реабилитации&quot; (Зарегистрировано в Минюсте России 17.09.2018 N 52162) {КонсультантПлюс}">
        <w:r>
          <w:rPr>
            <w:color w:val="0000FF"/>
          </w:rPr>
          <w:t>Приказ</w:t>
        </w:r>
      </w:hyperlink>
      <w:r>
        <w:t xml:space="preserve"> Министерства труда и социальной защиты Российской Федерации от 3 сентября 2018 г. N 572н "Об утверждении профессионального стандарта "Специалист по медицинской реабилитации" (зарегистрирован Министерств</w:t>
      </w:r>
      <w:r>
        <w:t>ом юстиции Российской Федерации 17 сентября 2018 г., регистрационный N 52162).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5. На должность врача физической и реабилитационной медицины/врача по медицинской реабилитации Дневного стационара назначается врач, соответствующий требованиям профессионально</w:t>
      </w:r>
      <w:r>
        <w:t xml:space="preserve">го </w:t>
      </w:r>
      <w:hyperlink r:id="rId170" w:tooltip="Приказ Минтруда России от 03.09.2018 N 572н &quot;Об утверждении профессионального стандарта &quot;Специалист по медицинской реабилитации&quot; (Зарегистрировано в Минюсте России 17.09.2018 N 52162) {КонсультантПлюс}">
        <w:r>
          <w:rPr>
            <w:color w:val="0000FF"/>
          </w:rPr>
          <w:t>стандарта</w:t>
        </w:r>
      </w:hyperlink>
      <w:r>
        <w:t xml:space="preserve"> "Специалист по медицинской реабилитации" и имеющий сертификат специалиста по специальности "физическая и реабилитационная медицина" и (или) свидетельство об аккредитации спе</w:t>
      </w:r>
      <w:r>
        <w:t>циалиста по специальности "физическая и реабилитационная медицина".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6. Дневной стационар организуется при наличии в медицинской организации функционирующих: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отделения рентгенодиагностики;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отделения функциональной диагностики;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клинико-диагностическая лабора</w:t>
      </w:r>
      <w:r>
        <w:t>тория.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7. Дневной стационар осуществляет следующие функции: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оценка реабилитационного статуса пациента и его динамики на основании анализа жалоб, анамнеза, физикального обследования, клинических данных, результатов лабораторных, инструментальных исследовани</w:t>
      </w:r>
      <w:r>
        <w:t>й, назначенных лечащим врачом и (или) врачом по физической и реабилитационной медицине/врачом по медицинской реабилитации, данных обследований, проведенных медицинским психологом/врачом-психотерапевтом, медицинским логопедом, специалистом по физической тер</w:t>
      </w:r>
      <w:r>
        <w:t>апии, специалистом по эргореабилитации;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установление реабилитационного диагноза, включающего характеристику состояния функционирования и ограничения жизнедеятельности (функции, структуры организма, активности и участия пациента), влияния факторов среды и л</w:t>
      </w:r>
      <w:r>
        <w:t>ичностных факторов на основе Международной классификации функционирования, ограничений жизнедеятельности и здоровья &lt;2&gt; (далее - МКФ) и его изменения в процессе проведения мероприятий по медицинской 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&lt;2&gt; Междун</w:t>
      </w:r>
      <w:r>
        <w:t>ародная классификация функционирования, ограничений жизнедеятельности и здоровья, одобренная на Пятьдесят четвертой сессии Всемирной ассамблеи здравоохранения 22 мая 2001 г.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оценка реабилитационного потенциала, определяющего уровень максимально возможного</w:t>
      </w:r>
      <w:r>
        <w:t xml:space="preserve"> восстановления пациента (возвращение к прежней профессиональной или иной трудовой деятельности, сохранение возможности осуществления повседневной деятельности, возвращение способности к самообслуживанию) в намеченный отрезок времени;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формирование цели и з</w:t>
      </w:r>
      <w:r>
        <w:t>адач проведения реабилитационных мероприятий;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оценка факторов риска проведения реабилитационных мероприятий и факторов, ограничивающих проведение реабилитационных мероприятий;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формирование и реализация индивидуального плана медицинской реабилитации (далее </w:t>
      </w:r>
      <w:r>
        <w:t>- ИПМР);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оценка эффективности реализованных в рамках ИПМР реабилитационных мероприятий;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составление заключения (реабилитационного эпикриза), содержащего реабилитационный статус, реабилитационный диагноз, реабилитационный потенциал, итоги реализации ИПМР с </w:t>
      </w:r>
      <w:r>
        <w:t>описанием достигнутой динамики в состоянии пациента, оценку по шкале реабилитационной маршрутизации (ШРМ), рекомендации по дальнейшей тактике ведения пациента;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ведение учетной и отчетной документации, предоставление отчетов о медицинской деятельности.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8. В</w:t>
      </w:r>
      <w:r>
        <w:t xml:space="preserve"> структуре Дневного стационара рекомендуется предусматривать: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палаты дневного пребывания пациентов;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пост медицинской сестры;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процедурную;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перевязочную;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кабинет (кабинеты) врача-специалиста по профилю оказываемой медицинской помощи;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кабинеты специалистов мультидисциплинарной реабилитационной команды: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специалиста по физической 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специалиста по эргореабилитации;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медицинского логопеда;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медицинского психолога/врача-психотерапевта;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кабинет антропометрии;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кабинет физиотерапии;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малый зал для групповых занятий физической реабилитацией (до 5 человек, из расчета 4 кв. м на одного пациента, но не менее 20 кв. м);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зал механотерапии;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тренажерный зал;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зал интерактивных технологий и когнитивной 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зал эргореабилитации;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кабинет</w:t>
      </w:r>
      <w:r>
        <w:t xml:space="preserve"> заведующего отделением;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ординаторскую для врачей;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сестринскую;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кабинет старшей медицинской сестры;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кабинет сестры-хозяйки;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кабинет социального работника;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раздаточную;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санузел для медицинских работников;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санузел для пациентов;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санитарную комната;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помещение</w:t>
      </w:r>
      <w:r>
        <w:t xml:space="preserve"> для хранения грязного белья и хозяйственного инвентаря;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помещение для хранения чистого белья;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помещение хранения расходных материалов и лекарственных средств;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помещение для хранения передвижного медицинского оборудования;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помещение для хранения резервного</w:t>
      </w:r>
      <w:r>
        <w:t xml:space="preserve"> медицинского оборудования.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9. Оснащение Дневного стационара осуществляется в соответствии со стандартом оснащения отделения медицинской реабилитации (</w:t>
      </w:r>
      <w:hyperlink w:anchor="P5042" w:tooltip="СТАНДАРТ">
        <w:r>
          <w:rPr>
            <w:color w:val="0000FF"/>
          </w:rPr>
          <w:t>приложение N 15</w:t>
        </w:r>
      </w:hyperlink>
      <w:r>
        <w:t xml:space="preserve"> к Порядку).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10. Дневной стационар для обеспечения своей деятельности использует возможности лечебно-диагностических и вспомогательных подразделений медицинской организации, в составе которой он создано.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11. Дневной стационар может использоваться в качестве клинической</w:t>
      </w:r>
      <w:r>
        <w:t xml:space="preserve"> базы профессиональных образовательных организаций, образовательных организаций высшего образования, организаций дополнительного профессионального образования, реализующих программы по медицинскому образованию.</w:t>
      </w: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jc w:val="right"/>
        <w:outlineLvl w:val="1"/>
      </w:pPr>
      <w:r>
        <w:t>Приложение N 14</w:t>
      </w:r>
    </w:p>
    <w:p w:rsidR="003A1D9C" w:rsidRDefault="00431882">
      <w:pPr>
        <w:pStyle w:val="ConsPlusNormal0"/>
        <w:jc w:val="right"/>
      </w:pPr>
      <w:r>
        <w:t>к Порядку организации</w:t>
      </w:r>
    </w:p>
    <w:p w:rsidR="003A1D9C" w:rsidRDefault="00431882">
      <w:pPr>
        <w:pStyle w:val="ConsPlusNormal0"/>
        <w:jc w:val="right"/>
      </w:pPr>
      <w:r>
        <w:t>ме</w:t>
      </w:r>
      <w:r>
        <w:t>дицинской реабилитации взрослых,</w:t>
      </w:r>
    </w:p>
    <w:p w:rsidR="003A1D9C" w:rsidRDefault="00431882">
      <w:pPr>
        <w:pStyle w:val="ConsPlusNormal0"/>
        <w:jc w:val="right"/>
      </w:pPr>
      <w:r>
        <w:t>утвержденному приказом</w:t>
      </w:r>
    </w:p>
    <w:p w:rsidR="003A1D9C" w:rsidRDefault="00431882">
      <w:pPr>
        <w:pStyle w:val="ConsPlusNormal0"/>
        <w:jc w:val="right"/>
      </w:pPr>
      <w:r>
        <w:t>Министерства здравоохранения</w:t>
      </w:r>
    </w:p>
    <w:p w:rsidR="003A1D9C" w:rsidRDefault="00431882">
      <w:pPr>
        <w:pStyle w:val="ConsPlusNormal0"/>
        <w:jc w:val="right"/>
      </w:pPr>
      <w:r>
        <w:t>Российской Федерации</w:t>
      </w:r>
    </w:p>
    <w:p w:rsidR="003A1D9C" w:rsidRDefault="00431882">
      <w:pPr>
        <w:pStyle w:val="ConsPlusNormal0"/>
        <w:jc w:val="right"/>
      </w:pPr>
      <w:r>
        <w:t>от 31 июля 2020 г. N 788н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</w:pPr>
      <w:bookmarkStart w:id="29" w:name="P4959"/>
      <w:bookmarkEnd w:id="29"/>
      <w:r>
        <w:t>РЕКОМЕНДУЕМЫЕ ШТАТНЫЕ НОРМАТИВЫ</w:t>
      </w:r>
    </w:p>
    <w:p w:rsidR="003A1D9C" w:rsidRDefault="00431882">
      <w:pPr>
        <w:pStyle w:val="ConsPlusTitle0"/>
        <w:jc w:val="center"/>
      </w:pPr>
      <w:r>
        <w:t>ДНЕВНОГО СТАЦИОНАРА МЕДИЦИНСКОЙ РЕАБИЛИТАЦИИ</w:t>
      </w:r>
    </w:p>
    <w:p w:rsidR="003A1D9C" w:rsidRDefault="003A1D9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A1D9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>(в ред. Приказ</w:t>
            </w:r>
            <w:r>
              <w:rPr>
                <w:color w:val="392C69"/>
              </w:rPr>
              <w:t xml:space="preserve">ов Минздрава России от 07.11.2022 </w:t>
            </w:r>
            <w:hyperlink r:id="rId171" w:tooltip="Приказ Минздрава России от 07.11.2022 N 727н &quot;О внесении изменений в Порядок организации медицинской реабилитации взрослых, утвержденный приказом Министерства здравоохранения Российской Федерации от 31 июля 2020 г. N 788н&quot; (Зарегистрировано в Минюсте России 09">
              <w:r>
                <w:rPr>
                  <w:color w:val="0000FF"/>
                </w:rPr>
                <w:t>N 727н</w:t>
              </w:r>
            </w:hyperlink>
            <w:r>
              <w:rPr>
                <w:color w:val="392C69"/>
              </w:rPr>
              <w:t>,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16.09.2025 </w:t>
            </w:r>
            <w:hyperlink r:id="rId172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N 567н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5"/>
        <w:gridCol w:w="5556"/>
        <w:gridCol w:w="2891"/>
      </w:tblGrid>
      <w:tr w:rsidR="003A1D9C">
        <w:tc>
          <w:tcPr>
            <w:tcW w:w="605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5556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должности</w:t>
            </w:r>
          </w:p>
        </w:tc>
        <w:tc>
          <w:tcPr>
            <w:tcW w:w="289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 должностей</w:t>
            </w:r>
          </w:p>
        </w:tc>
      </w:tr>
      <w:tr w:rsidR="003A1D9C">
        <w:tc>
          <w:tcPr>
            <w:tcW w:w="605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5556" w:type="dxa"/>
            <w:vAlign w:val="center"/>
          </w:tcPr>
          <w:p w:rsidR="003A1D9C" w:rsidRDefault="00431882">
            <w:pPr>
              <w:pStyle w:val="ConsPlusNormal0"/>
            </w:pPr>
            <w:r>
              <w:t>Заведующий отделением - врач физической и реабилитационной медицины</w:t>
            </w:r>
          </w:p>
        </w:tc>
        <w:tc>
          <w:tcPr>
            <w:tcW w:w="2891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</w:tc>
      </w:tr>
      <w:tr w:rsidR="003A1D9C">
        <w:tc>
          <w:tcPr>
            <w:tcW w:w="605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5556" w:type="dxa"/>
            <w:vAlign w:val="center"/>
          </w:tcPr>
          <w:p w:rsidR="003A1D9C" w:rsidRDefault="00431882">
            <w:pPr>
              <w:pStyle w:val="ConsPlusNormal0"/>
            </w:pPr>
            <w:r>
              <w:t>Сестра хозяйка</w:t>
            </w:r>
          </w:p>
        </w:tc>
        <w:tc>
          <w:tcPr>
            <w:tcW w:w="2891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отделение</w:t>
            </w:r>
          </w:p>
        </w:tc>
      </w:tr>
      <w:tr w:rsidR="003A1D9C">
        <w:tc>
          <w:tcPr>
            <w:tcW w:w="605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5556" w:type="dxa"/>
            <w:vAlign w:val="center"/>
          </w:tcPr>
          <w:p w:rsidR="003A1D9C" w:rsidRDefault="00431882">
            <w:pPr>
              <w:pStyle w:val="ConsPlusNormal0"/>
            </w:pPr>
            <w:r>
              <w:t>Старшая медицинская сестра</w:t>
            </w:r>
          </w:p>
        </w:tc>
        <w:tc>
          <w:tcPr>
            <w:tcW w:w="2891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отделение</w:t>
            </w:r>
          </w:p>
        </w:tc>
      </w:tr>
      <w:tr w:rsidR="003A1D9C">
        <w:tc>
          <w:tcPr>
            <w:tcW w:w="605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5556" w:type="dxa"/>
            <w:vAlign w:val="center"/>
          </w:tcPr>
          <w:p w:rsidR="003A1D9C" w:rsidRDefault="00431882">
            <w:pPr>
              <w:pStyle w:val="ConsPlusNormal0"/>
            </w:pPr>
            <w:r>
              <w:t>Медицинская сестра процедурная</w:t>
            </w:r>
          </w:p>
        </w:tc>
        <w:tc>
          <w:tcPr>
            <w:tcW w:w="2891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отделение</w:t>
            </w:r>
          </w:p>
        </w:tc>
      </w:tr>
      <w:tr w:rsidR="003A1D9C">
        <w:tc>
          <w:tcPr>
            <w:tcW w:w="605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5556" w:type="dxa"/>
            <w:vAlign w:val="center"/>
          </w:tcPr>
          <w:p w:rsidR="003A1D9C" w:rsidRDefault="00431882">
            <w:pPr>
              <w:pStyle w:val="ConsPlusNormal0"/>
            </w:pPr>
            <w:r>
              <w:t>Медицинская сестра постовая</w:t>
            </w:r>
          </w:p>
        </w:tc>
        <w:tc>
          <w:tcPr>
            <w:tcW w:w="2891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10 коек-мест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605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5556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Врач физической и реабилитационной медицины/врач по медицинской реабилитации (врач-специалист по профилю оказываемой медицинской помощи, врач по лечебной физкультуре, врач-физиотерапевт, врач-рефлексотерапевт)</w:t>
            </w:r>
          </w:p>
        </w:tc>
        <w:tc>
          <w:tcPr>
            <w:tcW w:w="2891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1 должность на 10 койко-мест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52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t xml:space="preserve">(в ред. </w:t>
            </w:r>
            <w:hyperlink r:id="rId173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605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5556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Специалист по физической реабилитации (инструктор-методист по лечебной физкультуре)</w:t>
            </w:r>
          </w:p>
        </w:tc>
        <w:tc>
          <w:tcPr>
            <w:tcW w:w="2891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1 должность на 10 койко-мест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52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t xml:space="preserve">(в ред. </w:t>
            </w:r>
            <w:hyperlink r:id="rId174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605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5556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Медицинский логопед (логопед)</w:t>
            </w:r>
          </w:p>
        </w:tc>
        <w:tc>
          <w:tcPr>
            <w:tcW w:w="2891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1 должность на 10 койко-мест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52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t xml:space="preserve">(в ред. </w:t>
            </w:r>
            <w:hyperlink r:id="rId175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605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5556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Медицинский психолог/врач-психотерапевт (психолог)</w:t>
            </w:r>
          </w:p>
        </w:tc>
        <w:tc>
          <w:tcPr>
            <w:tcW w:w="2891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1 должность на 10 койко-мест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52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t xml:space="preserve">(в ред. </w:t>
            </w:r>
            <w:hyperlink r:id="rId176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c>
          <w:tcPr>
            <w:tcW w:w="605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5556" w:type="dxa"/>
            <w:vAlign w:val="center"/>
          </w:tcPr>
          <w:p w:rsidR="003A1D9C" w:rsidRDefault="00431882">
            <w:pPr>
              <w:pStyle w:val="ConsPlusNormal0"/>
            </w:pPr>
            <w:r>
              <w:t xml:space="preserve">Специалист по эргореабилитации </w:t>
            </w:r>
            <w:hyperlink w:anchor="P5027" w:tooltip="&lt;2&gt; Предусматривается в штатном расписании дневного стационара медицинской реабилитации с 1 сентября 2025 г.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2891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10 койко-мест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605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5556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Медицинская сестра по медицинской реабилитации (медицинская сестра по физиотерапии, медицинская сестра по массажу, инструктор по лечебной физкультуре)</w:t>
            </w:r>
          </w:p>
        </w:tc>
        <w:tc>
          <w:tcPr>
            <w:tcW w:w="2891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2 должности на 1 врача физической и реабилитационной медицины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52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t xml:space="preserve">(в ред. </w:t>
            </w:r>
            <w:hyperlink r:id="rId177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c>
          <w:tcPr>
            <w:tcW w:w="605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12.</w:t>
            </w:r>
          </w:p>
        </w:tc>
        <w:tc>
          <w:tcPr>
            <w:tcW w:w="5556" w:type="dxa"/>
            <w:vAlign w:val="center"/>
          </w:tcPr>
          <w:p w:rsidR="003A1D9C" w:rsidRDefault="00431882">
            <w:pPr>
              <w:pStyle w:val="ConsPlusNormal0"/>
            </w:pPr>
            <w:r>
              <w:t>Врач-невролог</w:t>
            </w:r>
          </w:p>
        </w:tc>
        <w:tc>
          <w:tcPr>
            <w:tcW w:w="2891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отделение</w:t>
            </w:r>
          </w:p>
        </w:tc>
      </w:tr>
      <w:tr w:rsidR="003A1D9C">
        <w:tc>
          <w:tcPr>
            <w:tcW w:w="605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13.</w:t>
            </w:r>
          </w:p>
        </w:tc>
        <w:tc>
          <w:tcPr>
            <w:tcW w:w="5556" w:type="dxa"/>
            <w:vAlign w:val="center"/>
          </w:tcPr>
          <w:p w:rsidR="003A1D9C" w:rsidRDefault="00431882">
            <w:pPr>
              <w:pStyle w:val="ConsPlusNormal0"/>
            </w:pPr>
            <w:r>
              <w:t>Врач-травматолог-ортопед</w:t>
            </w:r>
          </w:p>
        </w:tc>
        <w:tc>
          <w:tcPr>
            <w:tcW w:w="2891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отделение</w:t>
            </w:r>
          </w:p>
        </w:tc>
      </w:tr>
      <w:tr w:rsidR="003A1D9C">
        <w:tc>
          <w:tcPr>
            <w:tcW w:w="605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14.</w:t>
            </w:r>
          </w:p>
        </w:tc>
        <w:tc>
          <w:tcPr>
            <w:tcW w:w="5556" w:type="dxa"/>
            <w:vAlign w:val="center"/>
          </w:tcPr>
          <w:p w:rsidR="003A1D9C" w:rsidRDefault="00431882">
            <w:pPr>
              <w:pStyle w:val="ConsPlusNormal0"/>
            </w:pPr>
            <w:r>
              <w:t>Врач-кардиолог</w:t>
            </w:r>
          </w:p>
        </w:tc>
        <w:tc>
          <w:tcPr>
            <w:tcW w:w="2891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отделение</w:t>
            </w:r>
          </w:p>
        </w:tc>
      </w:tr>
      <w:tr w:rsidR="003A1D9C">
        <w:tc>
          <w:tcPr>
            <w:tcW w:w="605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15.</w:t>
            </w:r>
          </w:p>
        </w:tc>
        <w:tc>
          <w:tcPr>
            <w:tcW w:w="5556" w:type="dxa"/>
            <w:vAlign w:val="center"/>
          </w:tcPr>
          <w:p w:rsidR="003A1D9C" w:rsidRDefault="00431882">
            <w:pPr>
              <w:pStyle w:val="ConsPlusNormal0"/>
            </w:pPr>
            <w:r>
              <w:t>Врач-терапевт</w:t>
            </w:r>
          </w:p>
        </w:tc>
        <w:tc>
          <w:tcPr>
            <w:tcW w:w="2891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отделение</w:t>
            </w:r>
          </w:p>
        </w:tc>
      </w:tr>
      <w:tr w:rsidR="003A1D9C">
        <w:tc>
          <w:tcPr>
            <w:tcW w:w="605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16.</w:t>
            </w:r>
          </w:p>
        </w:tc>
        <w:tc>
          <w:tcPr>
            <w:tcW w:w="5556" w:type="dxa"/>
            <w:vAlign w:val="center"/>
          </w:tcPr>
          <w:p w:rsidR="003A1D9C" w:rsidRDefault="00431882">
            <w:pPr>
              <w:pStyle w:val="ConsPlusNormal0"/>
            </w:pPr>
            <w:r>
              <w:t>Врач-уролог</w:t>
            </w:r>
          </w:p>
        </w:tc>
        <w:tc>
          <w:tcPr>
            <w:tcW w:w="2891" w:type="dxa"/>
            <w:vAlign w:val="center"/>
          </w:tcPr>
          <w:p w:rsidR="003A1D9C" w:rsidRDefault="00431882">
            <w:pPr>
              <w:pStyle w:val="ConsPlusNormal0"/>
            </w:pPr>
            <w:r>
              <w:t>0,5 должности на отделение</w:t>
            </w:r>
          </w:p>
        </w:tc>
      </w:tr>
      <w:tr w:rsidR="003A1D9C">
        <w:tc>
          <w:tcPr>
            <w:tcW w:w="605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17.</w:t>
            </w:r>
          </w:p>
        </w:tc>
        <w:tc>
          <w:tcPr>
            <w:tcW w:w="5556" w:type="dxa"/>
            <w:vAlign w:val="center"/>
          </w:tcPr>
          <w:p w:rsidR="003A1D9C" w:rsidRDefault="00431882">
            <w:pPr>
              <w:pStyle w:val="ConsPlusNormal0"/>
            </w:pPr>
            <w:r>
              <w:t>Санитар</w:t>
            </w:r>
          </w:p>
        </w:tc>
        <w:tc>
          <w:tcPr>
            <w:tcW w:w="2891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 на 10 койко-мест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&lt;1&gt; Сноска исключена. - </w:t>
      </w:r>
      <w:hyperlink r:id="rId178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<w:r>
          <w:rPr>
            <w:color w:val="0000FF"/>
          </w:rPr>
          <w:t>Приказ</w:t>
        </w:r>
      </w:hyperlink>
      <w:r>
        <w:t xml:space="preserve"> Минздрава России от 16.09.2025 N 567н.</w:t>
      </w:r>
    </w:p>
    <w:p w:rsidR="003A1D9C" w:rsidRDefault="00431882">
      <w:pPr>
        <w:pStyle w:val="ConsPlusNormal0"/>
        <w:spacing w:before="240"/>
        <w:ind w:firstLine="540"/>
        <w:jc w:val="both"/>
      </w:pPr>
      <w:bookmarkStart w:id="30" w:name="P5027"/>
      <w:bookmarkEnd w:id="30"/>
      <w:r>
        <w:t>&lt;2&gt; Предусматривается в штатном расписании дневного стационара медицинской реабилитации с 1 сентября 2025 г.</w:t>
      </w:r>
    </w:p>
    <w:p w:rsidR="003A1D9C" w:rsidRDefault="00431882">
      <w:pPr>
        <w:pStyle w:val="ConsPlusNormal0"/>
        <w:jc w:val="both"/>
      </w:pPr>
      <w:r>
        <w:t xml:space="preserve">(сноска в </w:t>
      </w:r>
      <w:r>
        <w:t xml:space="preserve">ред. </w:t>
      </w:r>
      <w:hyperlink r:id="rId179" w:tooltip="Приказ Минздрава России от 07.11.2022 N 727н &quot;О внесении изменений в Порядок организации медицинской реабилитации взрослых, утвержденный приказом Министерства здравоохранения Российской Федерации от 31 июля 2020 г. N 788н&quot; (Зарегистрировано в Минюсте России 09">
        <w:r>
          <w:rPr>
            <w:color w:val="0000FF"/>
          </w:rPr>
          <w:t>Приказа</w:t>
        </w:r>
      </w:hyperlink>
      <w:r>
        <w:t xml:space="preserve"> Минздрава России от 07.11.2022 N 727н)</w:t>
      </w: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jc w:val="right"/>
        <w:outlineLvl w:val="1"/>
      </w:pPr>
      <w:r>
        <w:t>Приложение N 15</w:t>
      </w:r>
    </w:p>
    <w:p w:rsidR="003A1D9C" w:rsidRDefault="00431882">
      <w:pPr>
        <w:pStyle w:val="ConsPlusNormal0"/>
        <w:jc w:val="right"/>
      </w:pPr>
      <w:r>
        <w:t>к Порядку организации</w:t>
      </w:r>
    </w:p>
    <w:p w:rsidR="003A1D9C" w:rsidRDefault="00431882">
      <w:pPr>
        <w:pStyle w:val="ConsPlusNormal0"/>
        <w:jc w:val="right"/>
      </w:pPr>
      <w:r>
        <w:t>медицинской реабилитации взрослых,</w:t>
      </w:r>
    </w:p>
    <w:p w:rsidR="003A1D9C" w:rsidRDefault="00431882">
      <w:pPr>
        <w:pStyle w:val="ConsPlusNormal0"/>
        <w:jc w:val="right"/>
      </w:pPr>
      <w:r>
        <w:t>утвержденному приказом</w:t>
      </w:r>
    </w:p>
    <w:p w:rsidR="003A1D9C" w:rsidRDefault="00431882">
      <w:pPr>
        <w:pStyle w:val="ConsPlusNormal0"/>
        <w:jc w:val="right"/>
      </w:pPr>
      <w:r>
        <w:t>Министерства здравоохранения</w:t>
      </w:r>
    </w:p>
    <w:p w:rsidR="003A1D9C" w:rsidRDefault="00431882">
      <w:pPr>
        <w:pStyle w:val="ConsPlusNormal0"/>
        <w:jc w:val="right"/>
      </w:pPr>
      <w:r>
        <w:t>Российской Федерации</w:t>
      </w:r>
    </w:p>
    <w:p w:rsidR="003A1D9C" w:rsidRDefault="00431882">
      <w:pPr>
        <w:pStyle w:val="ConsPlusNormal0"/>
        <w:jc w:val="right"/>
      </w:pPr>
      <w:r>
        <w:t>от 31 июля 2020 г. N 788н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</w:pPr>
      <w:bookmarkStart w:id="31" w:name="P5042"/>
      <w:bookmarkEnd w:id="31"/>
      <w:r>
        <w:t>СТАНДАРТ</w:t>
      </w:r>
    </w:p>
    <w:p w:rsidR="003A1D9C" w:rsidRDefault="00431882">
      <w:pPr>
        <w:pStyle w:val="ConsPlusTitle0"/>
        <w:jc w:val="center"/>
      </w:pPr>
      <w:r>
        <w:t>ОСНАЩЕНИЯ ДНЕВНОГО СТАЦИОНАРА МЕДИЦИНСКОЙ РЕАБИЛИТАЦИИ</w:t>
      </w:r>
    </w:p>
    <w:p w:rsidR="003A1D9C" w:rsidRDefault="003A1D9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A1D9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80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Минздрава России от 16.09.2025 N 567н)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81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6447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, с измен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вида медицинского изделия в соо</w:t>
            </w:r>
            <w:r>
              <w:t xml:space="preserve">тветствии с Номенклатурной </w:t>
            </w:r>
            <w:hyperlink r:id="rId182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6447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, с измен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Рабочее место медицинской сестры палатной (постовой)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188320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Пост сестринский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постов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Кровать медицинская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118440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Кровать адаптационная с ручным управлением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по числу коек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120210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Кровать больничная механическая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131200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Кровать больничная с гидравлическим приводом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Кровать больничная стандартная с электроприводом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290200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Кровать с электроприводом адаптационная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Ширма медицинская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184200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Ширма прикроватная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6 коек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Кресло-коляска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управляемая пациентом/сопровождающим лицом, с приводом на задние колеса, нескладная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207820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управляемая сопровождающим лицом,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207840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с электродвигателем, управляемая пациентом/сопровождающим лицом, с электронным управлением,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управляемая пациентом/сопровождающим лицом, с приводом на задние колеса,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208300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с электродвигателем, управляемая пациентом/сопровождающим лицом, с ручным рулевым управлением,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208340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с приводом, управляемая сопровождающим лицом,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208580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с электродвигателем, управляемая пациентом/сопровождающим лицом, с ручным управлением, нескладная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208710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управляемая сопровождающим лицом, нескладная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255680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 цельнопластиковая стандартная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274560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 для транспортировки,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Прикроватное кресло с высокими спинками и съемными подлокотниками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189290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 с изменяющимся наклоном спинки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12 коек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259970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 для осмотра/терапевтических процедур общего назначения, механическое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</w:t>
            </w:r>
          </w:p>
          <w:p w:rsidR="003A1D9C" w:rsidRDefault="00431882">
            <w:pPr>
              <w:pStyle w:val="ConsPlusNormal0"/>
              <w:jc w:val="center"/>
            </w:pPr>
            <w:r>
              <w:t>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перемещения пациента, механическая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157500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перемещения пациента, механическая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201690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Каталка внутрибольничная, неприводная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</w:t>
            </w:r>
          </w:p>
          <w:p w:rsidR="003A1D9C" w:rsidRDefault="00431882">
            <w:pPr>
              <w:pStyle w:val="ConsPlusNormal0"/>
              <w:jc w:val="center"/>
            </w:pPr>
            <w:r>
              <w:t>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Весы-стул, электронные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208080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Весы с платформой для взвешивания пациента в кресле-коляске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258830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Весы-стул, электронные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плеча/локтя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180760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плеча с магнитными вставками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Иммобилизатор/ортез для плеча, многоразового использования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суставов руки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для кисти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106470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кисти руки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280770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вытягивания запястья/кисти/пястно-фалангового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вытягивания запястья/кисти/пальца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стабилизации запястья/кисти/пальца в функциональном положении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запястья/кисти/пальца регулируемый, ручной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для колена/голеностопного сустава/стопы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106450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стопы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106460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коленного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109670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колена/голеностопного сустава/стопы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150460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голеностопного сустава/стопы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204230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бедра/колена/голеностопного сустава/стопы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383990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суставов нижней конечности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Трость опорная с сиденьем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188280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Трость опорная с сиденьем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Трость многоопорная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188280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Трость опорная с сиденьем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197850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Трость многоопорная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Трость одноопорная с подлокотником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210110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Трость одноопорная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наружный автоматический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119850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с ручным управлением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126460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полуавтоматический для использования неподготовленными лицами с питанием от аккумуляторной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126500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автоматический для профессионального использования с питанием от аккумуляторной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190820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мониторинга физиологических параметров с возможностью проведения дефибрилляции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262390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полуавтоматический для использования непрофессионалами с питанием от неперезаряжаемой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автоматический для использования непрофессионалами с питанием от неперезаряжаемой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262440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полуавтоматический для профессионального использования с питанием от неперезаряжаемой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2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</w:pPr>
            <w:r>
              <w:t>Тумбочка прикроватная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коек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антропометрии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83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6447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, с измен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вида медицинского изделия в соо</w:t>
            </w:r>
            <w:r>
              <w:t xml:space="preserve">тветствии с Номенклатурной </w:t>
            </w:r>
            <w:hyperlink r:id="rId184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6447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, с измен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Ширма медицинская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184200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Ширма прикроватная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blPrEx>
          <w:tblBorders>
            <w:left w:val="nil"/>
          </w:tblBorders>
        </w:tblPrEx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blPrEx>
          <w:tblBorders>
            <w:left w:val="nil"/>
          </w:tblBorders>
        </w:tblPrEx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непортативный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blPrEx>
          <w:tblBorders>
            <w:left w:val="nil"/>
          </w:tblBorders>
        </w:tblPrEx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Стетоскоп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124550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Стетоскоп неавтоматизированный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292270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Стетоскоп электронный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122850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электрический с ручным нагнетением,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178060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мониторинга показателей при проведении сердечного стресс-теста с нагрузкой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216350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с автоматическим накачиванием воздуха, стационарный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216560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автоматический, портативный, с манжетой на палец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216630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автоматический, портативный, с манжетой на плечо/запястье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239410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анероидный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366210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с определением аритмии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Портативный пульсоксиметр с питанием от батареи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149980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Пульсоксиметр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Гониометр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Угломер ручной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Динамометр ручной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Динамометр/измеритель силы щипка ручной, механический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Динамометр/измеритель силы щипка ручной, электронный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Динамометр становый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103790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Динамометр для спины/ног/груди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Весы напольные, электронные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258800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Весы напольные, электронные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Ростомер медицинский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157600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Ростомер медицинский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Камертон неврологический градуированный 128 Гц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229560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Камертон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Негатоскоп медицинский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238570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Негатоскоп медицинский, с электрическим управлением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238840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Негатоскоп медицинский, без электрического управления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Монитор пациента с функцией метаболографа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200690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Монитор дыхания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210270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Анализатор состава тела биоэлектрический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262500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Калориметр для непрямой калориметрии, с питанием от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врача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медицинской сестры по медицинской реабилитации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не менее 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Сантиметровая лента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Секундомер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специалиста по физической реабилитации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85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6447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, с измен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186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</w:t>
            </w:r>
            <w:r>
              <w:t xml:space="preserve">идам </w:t>
            </w:r>
            <w:hyperlink w:anchor="P6447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, с измен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Ширма медицинская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184200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Ширма прикроватная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непортативный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для тренировки координации реабилитационное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158620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для тренировки перцептивно-координационных способностей адаптационное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Портативный пульсоксиметр с питанием от батареи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149980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Пульсоксиметр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специалистов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Массажер для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120660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</w:t>
            </w:r>
            <w:r>
              <w:t>ажер ручной для наружного применения, для домашнего использования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120820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ручной для наружного применения, клинический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139110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электрический для использования на кровати/стуле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159550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роликовое для точечного массажа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180730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с постоянным магнитом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181010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вибрационной платформой, стационарный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182590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электрический для большой поверхности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пневматический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переменной компрессии вен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290140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электрический ручной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291970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электромеханическая для экстракорпоральной ударно-волновой терапии для ортопедии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324920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Блок вибрационной терапии кровеносной/опорно-двигательной системы, переносной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349260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электрический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для вибрационной стимуляции проприоцепторов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шин для верхней конечности, из термопластика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152170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Шина с подложкой, многоразового использования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335350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формовки шины из термопластика, универсальная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282930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шин для верхней конечности, из термопластика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шин для нижней конечности, из термопластика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152170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Шина с подложкой, многоразового использования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335350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формовки шины из термопластика, универсальная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283040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шин для нижней конечности, термопластичная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по физической реабилитации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специалистов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медицинской сестры по медицинской реабилитации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не менее 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Набор утяжелителей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Оборудование для прослушивания звука (музыки)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Комплект мягких модулей для зала лечебной физкультуры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Секундомер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физиотерапии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87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6447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, с измен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188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</w:t>
            </w:r>
            <w:r>
              <w:t xml:space="preserve">идам </w:t>
            </w:r>
            <w:hyperlink w:anchor="P6447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, с измен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</w:t>
            </w:r>
          </w:p>
          <w:p w:rsidR="003A1D9C" w:rsidRDefault="00431882">
            <w:pPr>
              <w:pStyle w:val="ConsPlusNormal0"/>
              <w:jc w:val="center"/>
            </w:pPr>
            <w:r>
              <w:t>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Кушетка для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с питанием от сети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4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непортативный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182380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Стул деревянный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260310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Табурет/стул общего назначения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2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Ингалятор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127430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Увлажнитель вдыхаемого воздуха/газов ультразвуковой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15 коек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127540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Ингалятор ультразвуковой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202950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Ингалятор аэрозольный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Небулайзер настольный, с подогревом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213220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Небулайзер настольный, без подогрева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ультразвуковая для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181740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Аппликатор ультразвуковой системы для физиотерапии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182600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ультразвуковая для физиотерапии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324320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ультразвуковой визуализации ручная, для поверхности тела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</w:t>
            </w:r>
          </w:p>
          <w:p w:rsidR="003A1D9C" w:rsidRDefault="00431882">
            <w:pPr>
              <w:pStyle w:val="ConsPlusNormal0"/>
              <w:jc w:val="center"/>
            </w:pPr>
            <w:r>
              <w:t>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фотодинамической 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126360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инфракрасной фототерапии опорно-двигательного аппарата, неносимый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кабинет</w:t>
            </w:r>
          </w:p>
        </w:tc>
      </w:tr>
      <w:tr w:rsidR="003A1D9C">
        <w:tblPrEx>
          <w:tblBorders>
            <w:left w:val="nil"/>
          </w:tblBorders>
        </w:tblPrEx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132010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фотодинамической 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blPrEx>
          <w:tblBorders>
            <w:left w:val="nil"/>
          </w:tblBorders>
        </w:tblPrEx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212340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Облучатель для фототерапии красным светом, профессиональный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Стимулятор глубоких тканей электромагнитный переносной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175070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Стимулятор психокогнитивный электромагнитный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285040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глубокой электромагнитной стимуляции тканей, профессиональная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291970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электромеханическая для экстракорпоральной ударно-волновой терапии для ортопедии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293180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коротковолновой диатермической терапии, профессиональная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298970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для средневолновой диатермической 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325490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магнитной нейростимуляции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325500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магнитной нейростимуляции, стационарная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</w:t>
            </w:r>
          </w:p>
          <w:p w:rsidR="003A1D9C" w:rsidRDefault="00431882">
            <w:pPr>
              <w:pStyle w:val="ConsPlusNormal0"/>
              <w:jc w:val="center"/>
            </w:pPr>
            <w:r>
              <w:t>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глубокой электромагнитной стимуляции тканей, профессиональная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285020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глубокой электромагнитной стимуляции тканей, для домашнего 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  <w:p w:rsidR="003A1D9C" w:rsidRDefault="00431882">
            <w:pPr>
              <w:pStyle w:val="ConsPlusNormal0"/>
            </w:pPr>
            <w:r>
              <w:t>(для оснащения медицинских организаций,</w:t>
            </w:r>
            <w:r>
              <w:t xml:space="preserve">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285040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глубокой электромагнитной стимуляции тканей, профессиональная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гальванизации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146060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ионофореза для доставки лекарственных средств, многоразового использования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  <w:p w:rsidR="003A1D9C" w:rsidRDefault="00431882">
            <w:pPr>
              <w:pStyle w:val="ConsPlusNormal0"/>
            </w:pPr>
            <w:r>
              <w:t>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blPrEx>
          <w:tblBorders>
            <w:left w:val="nil"/>
          </w:tblBorders>
        </w:tblPrEx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для электролечения многофункциональная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лазерный терапевтический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317660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Лазер для физиотерапии/опорно-двигательной системы, для домашнего использования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Лазер для физиотерапии/опорно-двигательной системы, профессиональный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317670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Лазер для физиотерапии/опорно-двигательной системы, профессиональный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  <w:p w:rsidR="003A1D9C" w:rsidRDefault="00431882">
            <w:pPr>
              <w:pStyle w:val="ConsPlusNormal0"/>
            </w:pPr>
            <w:r>
              <w:t>(для оснащения медицинских организаций, осуществляющих медицинскую реабилитацию третьей и четвер</w:t>
            </w:r>
            <w:r>
              <w:t>той групп)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лечения холодным воздухом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118180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Установка для криотерапии локализованная кожная/скелетно-мышечная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337260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тепловой/холодовой терапии с циркулирующей жидкостью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356160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для криотерапии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Нагреватель пакетов для тепловой 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283160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Нагреватель пакетов для тепловой терапии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интерференционной электростимуляции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169930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чрескожной электронейростимуляции (TENS) для обезболивания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263160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интерференционной 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вакуум-терапии переносной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182590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электрический для большой поверхности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186240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косметологическая мультимодальная для лечения дефектов и омоложения кожи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blPrEx>
          <w:tblBorders>
            <w:left w:val="nil"/>
          </w:tblBorders>
        </w:tblPrEx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переменной компрессии вен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Оборудование для ММВ-терапии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252440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микроволновой гипертермии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  <w:p w:rsidR="003A1D9C" w:rsidRDefault="00431882">
            <w:pPr>
              <w:pStyle w:val="ConsPlusNormal0"/>
            </w:pPr>
            <w:r>
              <w:t>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252490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микроволновой диатермической 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293180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коротковолновой диатермической терапии, профессиональная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298970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для средневолновой диатермической 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для электролечения многофункциональная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функциональной многоканальной электромиостимуляции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119950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анализа показателей зрения/движений глаз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  <w:p w:rsidR="003A1D9C" w:rsidRDefault="00431882">
            <w:pPr>
              <w:pStyle w:val="ConsPlusNormal0"/>
            </w:pPr>
            <w:r>
              <w:t>(для оснаще</w:t>
            </w:r>
            <w:r>
              <w:t>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152550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для графической регистрации вызванных потенциалов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156650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для улучшения ходьбы, внешняя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181070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для электростимуляции,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181480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чрескожной электрической нейромиостимуляции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221780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жевательных мышц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263160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интерференционной 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292490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Электроретинограф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325650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для психиатрии/физиотерапии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339680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электромиографии/локализации нерва в месте внутримышечной инъекции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blPrEx>
          <w:tblBorders>
            <w:left w:val="nil"/>
          </w:tblBorders>
        </w:tblPrEx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Массажер пневматический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114020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портативная для непрерывной венозной компрессии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157940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последовательностной венозной компрессии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216310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пневматическое для точечного массажа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пневматический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переменной компрессии вен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288800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очищения дыхательных путей от секрета методом высокочастотной осцилляции грудной клетки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низкочастотной электротерапии микротоками переносной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181070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для электростимуляции, с питанием от сети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181480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чрескожной электрической нейромиостимуляции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19.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Облучатель УФ-коротковолновый для одиночных локализованных облучений переносной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131980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Облучатель ультрафиолетовый бактерицидный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132060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Облучатель ультрафиолетовый для фототерапии, профессиональный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132070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Облучатель ультрафиолетовый для фототерапии, для домашнего использования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361300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Облучатель ультрафиолетовый для фототерапии/дезинфекции окружающей среды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мультимодальной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326010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мультимодальной физиотерапии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  <w:p w:rsidR="003A1D9C" w:rsidRDefault="00431882">
            <w:pPr>
              <w:pStyle w:val="ConsPlusNormal0"/>
            </w:pPr>
            <w:r>
              <w:t>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электромагнитного поля высокой частоты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252490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микроволновой диатерм</w:t>
            </w:r>
            <w:r>
              <w:t>ической терапии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293180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коротковолновой диатермической терапии, профессиональная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СВЧ-терапии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252440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микроволновой гипертермии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  <w:p w:rsidR="003A1D9C" w:rsidRDefault="00431882">
            <w:pPr>
              <w:pStyle w:val="ConsPlusNormal0"/>
            </w:pPr>
            <w:r>
              <w:t>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252490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микроволновой диатермической 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293180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коротковолновой диатермической терапии, профессиональная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298970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для средневолновой диатермической 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специалистов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медицинской сестры по медицинской реабилитации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не менее 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Часы для контроля времени физиотерапевтических процедур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 на кабинет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медицинского логопеда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89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6447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, с измен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190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</w:t>
            </w:r>
            <w:r>
              <w:t xml:space="preserve">идам </w:t>
            </w:r>
            <w:hyperlink w:anchor="P6447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, с измен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Зонд логопедический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343530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Зонд логопедический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нейромышечной стимуляции неба, глотки, гортани с набором электродов для внутриглоточной стимуляции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181480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чрескожной электрической нейромиостимуляции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</w:t>
            </w:r>
            <w:r>
              <w:t>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для электролечения многофункциональная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Комплект наглядно-дидактического материала логопеда (набор специальных таблиц, текстов, обучающих игр, рабочих тетрадей)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Набор логопедических шпателей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 комплект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Раздаточный материал для самостоятельных занятий по тренировке глотания, артикуляционной гимнастике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Оборудование для записи и прослушивания звука (музыки)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Метроном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Видеокамера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Диктофон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 настольное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 настенное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 логопедическое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медицинского психолога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91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6447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, с измен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вида медицинского изделия в соо</w:t>
            </w:r>
            <w:r>
              <w:t xml:space="preserve">тветствии с Номенклатурной </w:t>
            </w:r>
            <w:hyperlink r:id="rId192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6447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, с измен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Аудиовизуальный комплекс мобильный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342050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Комплекс акустический для коррекции психосоматического состояния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Комплекс методик для оценки психологического состояния индивида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175940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Аппаратное обеспечение системы оценки психологического статуса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175960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оценки психологического статуса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Кресло функциональное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не менее 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Диктофон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Наглядно-дидактический материал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Методические пособия (схемы нейропсихологического обследования высших психических функций, сборники упражнений, книги для чтения)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Планшеты разной размерности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3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Оборудование для записи и прослушивания звука (музыки)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специалиста по эргореабилитации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93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6447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, с измен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194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6447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, с измен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запястья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280370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запястья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280770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вытягивания запястья/кисти/пястно-фалангового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вытягивания запястья/кисти/пальца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стабилизации запястья/кисти/пальца в функциональном положении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запястья/кисти/пальца регулируемый, ручной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для локтевого сустава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180600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локтевого сустава с магнитными вставками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суставов руки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302530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локтевого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для плеча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180760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плеча с магнитными вставками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183290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ключицы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Иммобилизатор/ортез для плеча, многоразового использования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плеча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blPrEx>
          <w:tblBorders>
            <w:left w:val="nil"/>
          </w:tblBorders>
        </w:tblPrEx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плеча/локтя/запястья/кисти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blPrEx>
          <w:tblBorders>
            <w:left w:val="nil"/>
          </w:tblBorders>
        </w:tblPrEx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суставов руки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blPrEx>
          <w:tblBorders>
            <w:left w:val="nil"/>
          </w:tblBorders>
        </w:tblPrEx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плеча/локтя/запястья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blPrEx>
          <w:tblBorders>
            <w:left w:val="nil"/>
          </w:tblBorders>
        </w:tblPrEx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запястья/кисти/пальца регулируемый, ручной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для локтя/запястья/кисти руки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суставов руки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302580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локтя/запястья/кисти руки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для кисти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106470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кисти руки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6 пациентов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280770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вытягивания запястья/кисти/пястно-фалангового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вытягивания запястья/кисти/пальца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стабилизации запястья/кисти/пальца в функциональном положении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запястья/кисти/пальца регулируемый, ручной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пальцев и кистей рук реабилитационный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упругим сопротивлением для тела/конечностей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159780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пальцев/кистей рук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167720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трапециевидный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173290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со свободными весами для рук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266080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механический для верхних конечностей, с рычажным/роликовым блоком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 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кистей рук/лучезапястного сустава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упругим сопротивлением для тела/конечностей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  <w:p w:rsidR="003A1D9C" w:rsidRDefault="00431882">
            <w:pPr>
              <w:pStyle w:val="ConsPlusNormal0"/>
            </w:pPr>
            <w:r>
              <w:t xml:space="preserve">(для оснащения медицинских организаций, осуществляющих </w:t>
            </w:r>
            <w:r>
              <w:t>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110440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кистей рук/лучезапястного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159780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пальцев/кистей рук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167720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трапециевидный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173290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со свободными весами для рук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266080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механический для верхних конечностей, с рычажным/роликовым блоком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349710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пассивной разработки кистей рук с обратной связью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Изделия для восстановления мелкой моторики и координации с оценкой функциональных возможностей при помощи биологической обратной связи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110440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кистей рук/лучезапястного сустава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комплект</w:t>
            </w:r>
          </w:p>
          <w:p w:rsidR="003A1D9C" w:rsidRDefault="00431882">
            <w:pPr>
              <w:pStyle w:val="ConsPlusNormal0"/>
            </w:pPr>
            <w:r>
              <w:t>(для оснащения меди</w:t>
            </w:r>
            <w:r>
              <w:t>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пассивной поддержкой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293300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механизированной поддержкой, для верхних конечностей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без поддержки, клиническая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349710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пассивной разработки кистей рук с обратной связью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для вибрационной стимуляции проприоцепторов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специалистов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Лепная масса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не менее 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Материал для рисования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Модуль для мелкой моторики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Оборудование для прослушивания звука (музыки)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Стол для занятий с механической регулировкой высоты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Кухонная мебель (шкаф напольный, шкафчик подвесной, полка подвесная, кухонный стол, стол для приема пищи)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 комплект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Кухонная и обеденная посуда адаптированная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Кухонная и обеденная посуда стандартная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Плитка либо плита электрическая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Микроволновая печь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Шкаф бытовой с изменяющейся высотой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Стол компьютерный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Холодильник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Раковина для мытья рук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Унитаз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Раковина для умывания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Душ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19.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Специализированный набор для бытовой адаптации немобильных пациентов, в том числе зубная щетка, расческа, средства для ассистенции при одевании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Набор для шитья, вышивания и мелкого ремонта одежды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набора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Специализир</w:t>
            </w:r>
            <w:r>
              <w:t>ованные стенды для социально-бытовой адаптации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 комплект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Материал для изготовления адаптивных рукояток (поролон, вспененный полиэтилен)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1 комплект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Зал механотерапии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95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6447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, с измен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196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</w:t>
            </w:r>
            <w:r>
              <w:t xml:space="preserve">дицинских изделий по видам </w:t>
            </w:r>
            <w:hyperlink w:anchor="P6447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, с измен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пассивной/активной разработки тазобедренного/коленного сустава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102930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тазобедренного/коленного сустава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  <w:p w:rsidR="003A1D9C" w:rsidRDefault="00431882">
            <w:pPr>
              <w:pStyle w:val="ConsPlusNormal0"/>
            </w:pPr>
            <w:r>
              <w:t>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упругим сопротивлением для тела/конечностей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Велотренажер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147360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стандартная,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149460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голеностопного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167720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трапециевидный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213860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в виде параллельных брусьев для тренировки ходьбы, без электропитания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blPrEx>
          <w:tblBorders>
            <w:left w:val="nil"/>
          </w:tblBorders>
        </w:tblPrEx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213870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параллельными брусьями,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blPrEx>
          <w:tblBorders>
            <w:left w:val="nil"/>
          </w:tblBorders>
        </w:tblPrEx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261950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Тренажер, имитирующий подъем по лестнице,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blPrEx>
          <w:tblBorders>
            <w:left w:val="nil"/>
          </w:tblBorders>
        </w:tblPrEx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266110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механический с грузами для мышц нижних конечностей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blPrEx>
          <w:tblBorders>
            <w:left w:val="nil"/>
          </w:tblBorders>
        </w:tblPrEx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Комплект реабилитационных изделий при нарушениях опорно-двигательного аппарата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голеностопного сустава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упругим сопротивлением для тела/конечностей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  <w:p w:rsidR="003A1D9C" w:rsidRDefault="00431882">
            <w:pPr>
              <w:pStyle w:val="ConsPlusNormal0"/>
            </w:pPr>
            <w:r>
              <w:t>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Велотренажер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149460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голеностопного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261950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Тренажер, имитирующий подъем по лестнице,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266110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механический с грузами для мышц нижних конечностей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пассивной разработки плеча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173290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со свободными весами для рук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  <w:p w:rsidR="003A1D9C" w:rsidRDefault="00431882">
            <w:pPr>
              <w:pStyle w:val="ConsPlusNormal0"/>
            </w:pPr>
            <w:r>
              <w:t>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пассивной разработки плеча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266080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механический для верхних конечностей, с рычажным/роликовым блоком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пассивных циклических занятий для локтевого сустава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пассивной разработки плеча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  <w:p w:rsidR="003A1D9C" w:rsidRDefault="00431882">
            <w:pPr>
              <w:pStyle w:val="ConsPlusNormal0"/>
            </w:pPr>
            <w:r>
              <w:t>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266080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механический для верхних конечностей, с рычажным/роликовым блоком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пассивных циклических занятий для лучезапястного сустава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110440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кистей рук/лучезапястного сустава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  <w:p w:rsidR="003A1D9C" w:rsidRDefault="00431882">
            <w:pPr>
              <w:pStyle w:val="ConsPlusNormal0"/>
            </w:pPr>
            <w:r>
              <w:t xml:space="preserve">(для оснащения медицинских организаций, осуществляющих медицинскую реабилитацию </w:t>
            </w:r>
            <w:r>
              <w:t>третьей и четвертой групп)</w:t>
            </w: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236"/>
        <w:gridCol w:w="2268"/>
      </w:tblGrid>
      <w:tr w:rsidR="003A1D9C">
        <w:tc>
          <w:tcPr>
            <w:tcW w:w="9070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236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2268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</w:pPr>
            <w:r>
              <w:t>Зеркало в полный рост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Малый зал для групповых занятий физической реабилитацией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97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6447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, с измен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198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</w:t>
            </w:r>
            <w:r>
              <w:t xml:space="preserve">дицинских изделий по видам </w:t>
            </w:r>
            <w:hyperlink w:anchor="P6447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, с измен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для тренировки координации реабилитационное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158620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для тренировки перцептивно-координационных способностей адаптационное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182380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физиотерапии, с питанием от сети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10 пациентов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3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непортативный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стабилографии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228380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стабилографии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240770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для анализа нервно-мышечной функции, с отслеживанием движения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Платформа для системы стабилографии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228390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Платформа для системы стабилографии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236"/>
        <w:gridCol w:w="2268"/>
      </w:tblGrid>
      <w:tr w:rsidR="003A1D9C">
        <w:tc>
          <w:tcPr>
            <w:tcW w:w="9070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236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2268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Мат напольный водоотталкивающий с антибактериальным покрытием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3</w:t>
            </w:r>
          </w:p>
          <w:p w:rsidR="003A1D9C" w:rsidRDefault="00431882">
            <w:pPr>
              <w:pStyle w:val="ConsPlusNormal0"/>
            </w:pPr>
            <w:r>
              <w:t>(в зависимости от размера мата и площади зала)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Комплект мягких модулей для зала лечебной физкультуры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Шведская стенка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2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Гимнастическая скамейка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2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 настенное в полный рост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3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Гимнастический инвентарь (утяжелители, палки, гантели, фитболы, эластичные ленты)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Оборудование с биологической обратной связью для оценки и восстановления равновесия и баланса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  <w:p w:rsidR="003A1D9C" w:rsidRDefault="00431882">
            <w:pPr>
              <w:pStyle w:val="ConsPlusNormal0"/>
            </w:pPr>
            <w:r>
              <w:t>(для оснащения медицинских орга</w:t>
            </w:r>
            <w:r>
              <w:t>низаций, осуществляющих медицинскую реабилитацию третьей и четвертой групп)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Тренажерный зал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199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6447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, с измен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вида медицинского изделия в соо</w:t>
            </w:r>
            <w:r>
              <w:t xml:space="preserve">тветствии с Номенклатурной </w:t>
            </w:r>
            <w:hyperlink r:id="rId200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6447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, с измен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стандартная, с электропитанием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147360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стандартная, с электропитанием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330010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с пневматической поддержкой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Велоэргометр медицинский с электропитанием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140790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Велоэргометр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Велотренажер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Велоэргометр медицинский роботизированный с биологической обратной связью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140790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Велоэргометр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Велоэргометр роботизированный с активно-пассивным режимом для нижних конечностей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140790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Велоэргометр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 xml:space="preserve">Тренажер, имитирующий подъем по лестнице, </w:t>
            </w:r>
            <w:r>
              <w:t>с электроприводом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261950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Тренажер, имитирующий подъем по лестнице, с электропитанием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в виде парал</w:t>
            </w:r>
            <w:r>
              <w:t>лельных брусьев для тренировки ходьбы, без электропитания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213860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в виде параллельных брусьев для тренировки ходьбы, без электропитания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213870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параллельными брусьями,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для улучшения ходьбы, внешняя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156650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для улучшения ходьбы, внешняя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  <w:p w:rsidR="003A1D9C" w:rsidRDefault="00431882">
            <w:pPr>
              <w:pStyle w:val="ConsPlusNormal0"/>
            </w:pPr>
            <w:r>
              <w:t>(для оснащения медицинских организаций, осуществляющих медицинскую реабилита</w:t>
            </w:r>
            <w:r>
              <w:t>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без поддержки, клиническая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Роботизированный комплекс для локомоторной терапии и реабилитации нижних конечностей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пассивной поддержкой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  <w:p w:rsidR="003A1D9C" w:rsidRDefault="00431882">
            <w:pPr>
              <w:pStyle w:val="ConsPlusNormal0"/>
            </w:pPr>
            <w:r>
              <w:t>(для оснащения медицинских организаций, осуществляющих медицинскую реабилитацию тре</w:t>
            </w:r>
            <w:r>
              <w:t>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207630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Экзоскелет программируемый, для ходьбы, клинический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без поддержки, клиническая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механотерапии/с 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Тренажеры с биологической обратной связью для тренировки ходьбы и равновесия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122810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для тренировки функции ходьбы на беговой дорожке/эллиптическом тренажере, с ручным управлением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  <w:p w:rsidR="003A1D9C" w:rsidRDefault="00431882">
            <w:pPr>
              <w:pStyle w:val="ConsPlusNormal0"/>
            </w:pPr>
            <w:r>
              <w:t>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147360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стандартная,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147370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восстановления функции ходьбы в виде беговой дорожки/эллиптического тренажера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152680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биологической обратной связи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пассивной поддержкой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207630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Экзоскелет программируемый, для ходьбы, клинический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без поддержки, клиническая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для вибрационной стимуляции проприоцепторов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352440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анализа биомеханических функций/интерактивной реабилитации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 в полный рост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Зал интерактивных технологий и когнитивной реабилитации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201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6447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, с измен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202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</w:t>
            </w:r>
            <w:r>
              <w:t xml:space="preserve">идам </w:t>
            </w:r>
            <w:hyperlink w:anchor="P6447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, с измен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Оборудование для виртуальной реальности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пассивной поддержкой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293300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механизированной поддержкой, для верхних конечностей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без поддержки, клиническая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330600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нижних конечностей виртуальная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352440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анализа биомеханических функций/интерактивной реабилитации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370430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механизированной поддержкой, для всего тела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5669"/>
        <w:gridCol w:w="2834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5669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2834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5669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2834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5669" w:type="dxa"/>
            <w:vAlign w:val="center"/>
          </w:tcPr>
          <w:p w:rsidR="003A1D9C" w:rsidRDefault="00431882">
            <w:pPr>
              <w:pStyle w:val="ConsPlusNormal0"/>
            </w:pPr>
            <w:r>
              <w:t>Комплект сенсорных панелей</w:t>
            </w:r>
          </w:p>
        </w:tc>
        <w:tc>
          <w:tcPr>
            <w:tcW w:w="2834" w:type="dxa"/>
            <w:vAlign w:val="center"/>
          </w:tcPr>
          <w:p w:rsidR="003A1D9C" w:rsidRDefault="00431882">
            <w:pPr>
              <w:pStyle w:val="ConsPlusNormal0"/>
            </w:pPr>
            <w:r>
              <w:t>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5669" w:type="dxa"/>
            <w:vAlign w:val="center"/>
          </w:tcPr>
          <w:p w:rsidR="003A1D9C" w:rsidRDefault="00431882">
            <w:pPr>
              <w:pStyle w:val="ConsPlusNormal0"/>
            </w:pPr>
            <w:r>
              <w:t>Планшеты разной размерности</w:t>
            </w:r>
          </w:p>
        </w:tc>
        <w:tc>
          <w:tcPr>
            <w:tcW w:w="2834" w:type="dxa"/>
            <w:vAlign w:val="center"/>
          </w:tcPr>
          <w:p w:rsidR="003A1D9C" w:rsidRDefault="00431882">
            <w:pPr>
              <w:pStyle w:val="ConsPlusNormal0"/>
            </w:pPr>
            <w:r>
              <w:t>5 на отделение (для оснащения медицинских организаций, осуществляющих медицинскую реабилитацию третьей</w:t>
            </w:r>
            <w:r>
              <w:t xml:space="preserve"> и четвертой групп)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5669" w:type="dxa"/>
            <w:vAlign w:val="center"/>
          </w:tcPr>
          <w:p w:rsidR="003A1D9C" w:rsidRDefault="00431882">
            <w:pPr>
              <w:pStyle w:val="ConsPlusNormal0"/>
            </w:pPr>
            <w:r>
              <w:t>Нейроинтерфейс</w:t>
            </w:r>
          </w:p>
        </w:tc>
        <w:tc>
          <w:tcPr>
            <w:tcW w:w="2834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Процедурный кабинет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203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6447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, с измен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204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6447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, с измене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</w:t>
            </w:r>
            <w:r>
              <w:t>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Термометр капиллярный для измерения температуры тела пациента, спиртовой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126370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Термометр инфракрасный для измерения температуры тела пациента, ушной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3 на кабинет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126390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Термометр инфракрасный для измерения температуры тела пациента, кожный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335240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Термометр капиллярный для измерения температуры тела пациента, на основе сплава галлия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341680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Термометр для пациента беспроводной, многоразового использования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358080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Термометр инфракрасный для измерения температуры тела пациента, ушной/кожный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Стетоскоп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124550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Стетоскоп неавтоматизированный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292270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Стетоскоп электронный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122850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электрический с ручным нагнетением,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178060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мониторинга показателей при проведении сердечного стресс-теста с нагрузкой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216350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с автоматическим накачиванием воздуха, стационарный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216560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автоматический, портативный, с манжетой на палец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216630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автоматический, портативный, с манжетой на плечо/запястье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239410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анероидный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366210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с опр</w:t>
            </w:r>
            <w:r>
              <w:t>еделением аритмии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Стол процедурный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182870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тележек для транспортировки инструментов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202390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Тележка медицинская универсальная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270020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Тележка для медицинских инструментов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379410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Стойка тележки для транспортировки инструментов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Манипуляционный столик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182870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тележек для транспортировки инструментов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202390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Тележка медицинская универсальная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270020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Тележка для медицинских инструментов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379410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Стойка тележки для транспортировки инструментов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182380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физиотерапии, с питанием от сети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187150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с гидравлическим приводом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Ширма медицинская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184200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Ширма прикроватная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Штативы для внутривенного капельного вливания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131950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Стойка для внутривенных вливаний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по количеству коек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искусственной вентиляции легких Амбу (мешок Амбу)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121180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искусственной вентиляции легких, ручной, многоразового использования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121270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искусственной вентиляции легких, ручной, одноразового использования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Сейф для хранения наркотических и психотропных лекарственных препаратов, специальных рецептурных бланков на наркотическое средство или психотропное вещество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Сейф-термостат для хранения наркотических препаратов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Холодильник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Шкаф для хранения медицинской документации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Шкаф для хранения лекарственных средств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 xml:space="preserve">Укладка для оказания первой помощи с применением медицинских изделий и лекарственных препаратов для профилактики парентеральных инфекций лицам, оказывающим медицинскую помощь </w:t>
            </w:r>
            <w:hyperlink w:anchor="P6448" w:tooltip="&lt;2&gt; Приказ Министерства здравоохранения Российской Федерации от 11 апреля 2025 г. N 189н &quot;Об утверждении требований к комплектации укладки для оказания первой помощи с применением медицинских изделий и лекарственных препаратов для профилактики парентеральных и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bookmarkStart w:id="32" w:name="P6447"/>
      <w:bookmarkEnd w:id="32"/>
      <w:r>
        <w:t xml:space="preserve">&lt;1&gt; </w:t>
      </w:r>
      <w:hyperlink r:id="rId205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6 июня 2012 г. N 4н "Об утверждении номенклатурной классификации медицинских изделий" (з</w:t>
      </w:r>
      <w:r>
        <w:t>арегистрирован Министерством юстиции Российской Федерации 9 июля 2012 г., регистрационный N 24852), с изменениями, внесенными приказами Министерства здравоохранения Российской Федерации от 25 сентября 2014 г. N 557н (зарегистрирован Министерством юстиции Р</w:t>
      </w:r>
      <w:r>
        <w:t>оссийской Федерации 17 декабря 2014 г., регистрационный N 35201), от 7 июля 2020 г. N 686н (зарегистрирован Министерством юстиции Российской Федерации 10 августа 2020 г., регистрационный N 59225).</w:t>
      </w:r>
    </w:p>
    <w:p w:rsidR="003A1D9C" w:rsidRDefault="00431882">
      <w:pPr>
        <w:pStyle w:val="ConsPlusNormal0"/>
        <w:spacing w:before="240"/>
        <w:ind w:firstLine="540"/>
        <w:jc w:val="both"/>
      </w:pPr>
      <w:bookmarkStart w:id="33" w:name="P6448"/>
      <w:bookmarkEnd w:id="33"/>
      <w:r>
        <w:t xml:space="preserve">&lt;2&gt; </w:t>
      </w:r>
      <w:hyperlink r:id="rId206" w:tooltip="Приказ Минздрава России от 11.04.2025 N 189н &quot;Об утверждении требований к комплектации укладки для оказания первой помощи с применением медицинских изделий и лекарственных препаратов для профилактики парентеральных инфекций лицам, оказывающим медицинскую помощ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11 апреля 2025 г. N 189н "Об утверждении требований к комплектации укладки для оказания первой помощи с применением медицинских изделий и лекарст</w:t>
      </w:r>
      <w:r>
        <w:t>венных препаратов для профилактики парентеральных инфекций лицам, оказывающим медицинскую помощь" (зарегистрирован Министерством юстиции Российской Федерации 20 мая 2025 г., регистрационный N 82252), действующий до 1 сентября 2031 г.</w:t>
      </w: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jc w:val="right"/>
        <w:outlineLvl w:val="1"/>
      </w:pPr>
      <w:r>
        <w:t>Приложение N 16</w:t>
      </w:r>
    </w:p>
    <w:p w:rsidR="003A1D9C" w:rsidRDefault="00431882">
      <w:pPr>
        <w:pStyle w:val="ConsPlusNormal0"/>
        <w:jc w:val="right"/>
      </w:pPr>
      <w:r>
        <w:t>к Порядку организации</w:t>
      </w:r>
    </w:p>
    <w:p w:rsidR="003A1D9C" w:rsidRDefault="00431882">
      <w:pPr>
        <w:pStyle w:val="ConsPlusNormal0"/>
        <w:jc w:val="right"/>
      </w:pPr>
      <w:r>
        <w:t>медицинской реабилитации взрослых,</w:t>
      </w:r>
    </w:p>
    <w:p w:rsidR="003A1D9C" w:rsidRDefault="00431882">
      <w:pPr>
        <w:pStyle w:val="ConsPlusNormal0"/>
        <w:jc w:val="right"/>
      </w:pPr>
      <w:r>
        <w:t>утвержденному приказом</w:t>
      </w:r>
    </w:p>
    <w:p w:rsidR="003A1D9C" w:rsidRDefault="00431882">
      <w:pPr>
        <w:pStyle w:val="ConsPlusNormal0"/>
        <w:jc w:val="right"/>
      </w:pPr>
      <w:r>
        <w:t>Министерства здравоохранения</w:t>
      </w:r>
    </w:p>
    <w:p w:rsidR="003A1D9C" w:rsidRDefault="00431882">
      <w:pPr>
        <w:pStyle w:val="ConsPlusNormal0"/>
        <w:jc w:val="right"/>
      </w:pPr>
      <w:r>
        <w:t>Российской Федерации</w:t>
      </w:r>
    </w:p>
    <w:p w:rsidR="003A1D9C" w:rsidRDefault="00431882">
      <w:pPr>
        <w:pStyle w:val="ConsPlusNormal0"/>
        <w:jc w:val="right"/>
      </w:pPr>
      <w:r>
        <w:t>от 31 июля 2020 г. N 788н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</w:pPr>
      <w:r>
        <w:t>ПРАВИЛА</w:t>
      </w:r>
    </w:p>
    <w:p w:rsidR="003A1D9C" w:rsidRDefault="00431882">
      <w:pPr>
        <w:pStyle w:val="ConsPlusTitle0"/>
        <w:jc w:val="center"/>
      </w:pPr>
      <w:r>
        <w:t>ОРГАНИЗАЦИИ ДЕЯТЕЛЬНОСТИ АМБУЛАТОРНОГО ОТДЕЛЕНИЯ</w:t>
      </w:r>
    </w:p>
    <w:p w:rsidR="003A1D9C" w:rsidRDefault="00431882">
      <w:pPr>
        <w:pStyle w:val="ConsPlusTitle0"/>
        <w:jc w:val="center"/>
      </w:pPr>
      <w:r>
        <w:t>МЕДИЦИНСКОЙ РЕАБИЛИТАЦИИ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1. Настоящие Пра</w:t>
      </w:r>
      <w:r>
        <w:t>вила устанавливают порядок организации деятельности амбулаторного отделения медицинской реабилитации (далее - Амбулаторное отделение).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2. Амбулаторное отделение является структурным подразделением медицинской организации или иной организации, оказывающей п</w:t>
      </w:r>
      <w:r>
        <w:t>ервичную медико-санитарную помощь, и создается в целях осуществления медицинской реабилитации на третьем этапе.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3. Структура и штатная численность Амбулаторного отделения устанавливаются руководителем медицинской организации, в составе которой оно создано,</w:t>
      </w:r>
      <w:r>
        <w:t xml:space="preserve"> исходя из объема проводимой работы, а также с учетом рекомендуемых штатных нормативов Амбулаторного отделения (</w:t>
      </w:r>
      <w:hyperlink w:anchor="P6533" w:tooltip="РЕКОМЕНДУЕМЫЕ ШТАТНЫЕ НОРМАТИВЫ">
        <w:r>
          <w:rPr>
            <w:color w:val="0000FF"/>
          </w:rPr>
          <w:t>приложение N 17</w:t>
        </w:r>
      </w:hyperlink>
      <w:r>
        <w:t xml:space="preserve"> к Порядку организации медицинской реабилитации взрослых, утверж</w:t>
      </w:r>
      <w:r>
        <w:t>денному настоящим приказом, далее - Порядок).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4. На должность заведующего Амбулаторным отделением назначается врач физической и реабилитационной медицины, соответствующий требованиям профессионального </w:t>
      </w:r>
      <w:hyperlink r:id="rId207" w:tooltip="Приказ Минтруда России от 03.09.2018 N 572н &quot;Об утверждении профессионального стандарта &quot;Специалист по медицинской реабилитации&quot; (Зарегистрировано в Минюсте России 17.09.2018 N 52162) {КонсультантПлюс}">
        <w:r>
          <w:rPr>
            <w:color w:val="0000FF"/>
          </w:rPr>
          <w:t>стандарта</w:t>
        </w:r>
      </w:hyperlink>
      <w:r>
        <w:t xml:space="preserve"> "Специалист по медицинской реабилитации" &lt;1&gt; и имеющий сертификат специалиста по специальности "физическая и реабилитационная медицина" и (или) свидетельство об аккредитации специалиста по специальности "физическая и реабилитационн</w:t>
      </w:r>
      <w:r>
        <w:t>ая медицина".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&lt;1&gt; </w:t>
      </w:r>
      <w:hyperlink r:id="rId208" w:tooltip="Приказ Минтруда России от 03.09.2018 N 572н &quot;Об утверждении профессионального стандарта &quot;Специалист по медицинской реабилитации&quot; (Зарегистрировано в Минюсте России 17.09.2018 N 52162) {КонсультантПлюс}">
        <w:r>
          <w:rPr>
            <w:color w:val="0000FF"/>
          </w:rPr>
          <w:t>Приказ</w:t>
        </w:r>
      </w:hyperlink>
      <w:r>
        <w:t xml:space="preserve"> Министерства труда и социальной защиты Российской Федерации от 3 сентября 2018 г. N 572н "Об утверждении профессионального стандарта "Специалист по медицинской реабилитации" (зарегистрирован Министерств</w:t>
      </w:r>
      <w:r>
        <w:t>ом юстиции Российской Федерации 17 сентября 2018 г., регистрационный N 52162).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5. На должность врача Амбулаторного отделения назначается врач физической и реабилитационной медицины/врач по медицинской реабилитации, соответствующий требованиям профессионал</w:t>
      </w:r>
      <w:r>
        <w:t xml:space="preserve">ьного </w:t>
      </w:r>
      <w:hyperlink r:id="rId209" w:tooltip="Приказ Минтруда России от 03.09.2018 N 572н &quot;Об утверждении профессионального стандарта &quot;Специалист по медицинской реабилитации&quot; (Зарегистрировано в Минюсте России 17.09.2018 N 52162) {КонсультантПлюс}">
        <w:r>
          <w:rPr>
            <w:color w:val="0000FF"/>
          </w:rPr>
          <w:t>стандарта</w:t>
        </w:r>
      </w:hyperlink>
      <w:r>
        <w:t xml:space="preserve"> "Специалист по медицинской реабилитации" и имеющий сертификат специалиста по специальности "физическая и реабилитационная медицина" и (или) свидетельство об аккредитации </w:t>
      </w:r>
      <w:r>
        <w:t>специалиста по специальности "физическая и реабилитационная медицина".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6. Амбулаторное отделение осуществляет следующие функции: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оценка реабилитационного статуса пациента и его динамики на основании анализа жалоб, анамнеза, физикального обследования, клини</w:t>
      </w:r>
      <w:r>
        <w:t>ческих данных, результатов лабораторных, инструментальных исследований, назначенных лечащим врачом и/или врачом по физической и реабилитационной медицине/врачом по медицинской реабилитации, данных обследований, проведенных медицинским психологом/врачом-пси</w:t>
      </w:r>
      <w:r>
        <w:t>хотерапевтом, медицинским логопедом, специалистом по физической терапии, специалистом по эргореабилитации;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установление реабилитационного диагноза, включающего характеристику состояния функционирования и ограничения жизнедеятельности (функции, структуры ор</w:t>
      </w:r>
      <w:r>
        <w:t>ганизма, активности и участия пациента), влияния факторов среды и личностных факторов на основе Международной классификации функционирования, ограничений жизнедеятельности и здоровья &lt;2&gt; (далее - МКФ) и его изменения в процессе проведения мероприятий по ме</w:t>
      </w:r>
      <w:r>
        <w:t>дицинской 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&lt;2&gt; Международная классификация функционирования, ограничений жизнедеятельности и здоровья, одобренная на Пятьдесят четвертой сессии Всемирной ассамблеи здравоохранения 22 мая 2001 г.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оценка реабили</w:t>
      </w:r>
      <w:r>
        <w:t>тационного потенциала, определяющего уровень максимально возможного восстановления пациента (возвращение к прежней профессиональной или иной трудовой деятельности, сохранение возможности осуществления повседневной деятельности, возвращение способности к са</w:t>
      </w:r>
      <w:r>
        <w:t>мообслуживанию) в намеченный отрезок времени;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формирование цели и задач проведения реабилитационных мероприятий;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оценка факторов риска проведения реабилитационных мероприятий и факторов, ограничивающих проведение реабилитационных мероприятий;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формирование </w:t>
      </w:r>
      <w:r>
        <w:t>и реализация индивидуального плана медицинской реабилитации (далее - ИПМР);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оценка эффективности реализованных в рамках ИПМР реабилитационных мероприятий;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составление заключения (реабилитационного эпикриза), содержащего реабилитационный статус, реабилитаци</w:t>
      </w:r>
      <w:r>
        <w:t>онный диагноз, реабилитационный потенциал, итоги реализации ИПМР с описанием достигнутой динамики в состоянии пациента, оценку по шкале реабилитационной маршрутизации (ШРМ), рекомендации по дальнейшей тактике ведения пациента;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ведение учетной и отчетной до</w:t>
      </w:r>
      <w:r>
        <w:t>кументации, предоставление отчетов о медицинской деятельности.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7. В структуре Амбулаторного отделения рекомендуется предусматривать: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процедурную (манипуляционная);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кабинеты специалистов мультидисциплинарной реабилитационной команды: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специалиста (специалист</w:t>
      </w:r>
      <w:r>
        <w:t>ов) по физической 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специалиста по эргореабилитации;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медицинского логопеда;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медицинского психолога/врача-психотерапевта;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кабинет антропометрии;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кабинет физиотерапии;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кабинет для индивидуальных занятий физической реабилитацией;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кабинет антропометрии;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кабинет физиотерапии;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малый зал для групповых занятий физической реабилитацией (до 5 человек, из расчета 4 м</w:t>
      </w:r>
      <w:r>
        <w:rPr>
          <w:vertAlign w:val="superscript"/>
        </w:rPr>
        <w:t>2</w:t>
      </w:r>
      <w:r>
        <w:t xml:space="preserve"> на одного пациента, но не менее 20 м</w:t>
      </w:r>
      <w:r>
        <w:rPr>
          <w:vertAlign w:val="superscript"/>
        </w:rPr>
        <w:t>2</w:t>
      </w:r>
      <w:r>
        <w:t>);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зал механотерапии;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тренажерный зал;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зал интерактивных технологий и когнитивной реаб</w:t>
      </w:r>
      <w:r>
        <w:t>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зал эргореабилитации;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кабинет заведующего;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ординаторскую для врачей;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комнату для медицинских работников;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кабинет старшей медицинской сестры;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кабинет для медицинских сестер;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кабинет сестры-хозяйки;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комнату отдыха персонала;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кабинет социального раб</w:t>
      </w:r>
      <w:r>
        <w:t>отника;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санузел для медицинских работников;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санузел для пациентов;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санитарную комнату;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помещение хранения расходных материалов и лекарственных преператов;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помещение для хранения передвижного медицинского оборудования.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8. Оснащение Амбулаторного отделения о</w:t>
      </w:r>
      <w:r>
        <w:t>существляется в соответствии со стандартом оснащения амбулаторного отделения медицинской реабилитации взрослых (</w:t>
      </w:r>
      <w:hyperlink w:anchor="P6612" w:tooltip="СТАНДАРТ">
        <w:r>
          <w:rPr>
            <w:color w:val="0000FF"/>
          </w:rPr>
          <w:t>приложение N 18</w:t>
        </w:r>
      </w:hyperlink>
      <w:r>
        <w:t xml:space="preserve"> к Порядку).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9. Амбулаторное отделение для обеспечения своей деятельности использует во</w:t>
      </w:r>
      <w:r>
        <w:t>зможности лечебно-диагностических и вспомогательных подразделений медицинской организации, в составе которой оно создано.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10. Амбулаторное отделение может использоваться в качестве клинической базы профессиональных образовательных организаций, образователь</w:t>
      </w:r>
      <w:r>
        <w:t>ных организаций высшего образования, организаций дополнительного профессионального образования, реализующих профессиональные образовательные программы медицинского образования.</w:t>
      </w: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jc w:val="right"/>
        <w:outlineLvl w:val="1"/>
      </w:pPr>
      <w:r>
        <w:t>Приложение N 17</w:t>
      </w:r>
    </w:p>
    <w:p w:rsidR="003A1D9C" w:rsidRDefault="00431882">
      <w:pPr>
        <w:pStyle w:val="ConsPlusNormal0"/>
        <w:jc w:val="right"/>
      </w:pPr>
      <w:r>
        <w:t>к Порядку организации</w:t>
      </w:r>
    </w:p>
    <w:p w:rsidR="003A1D9C" w:rsidRDefault="00431882">
      <w:pPr>
        <w:pStyle w:val="ConsPlusNormal0"/>
        <w:jc w:val="right"/>
      </w:pPr>
      <w:r>
        <w:t>медицинской реабилитации взрослых,</w:t>
      </w:r>
    </w:p>
    <w:p w:rsidR="003A1D9C" w:rsidRDefault="00431882">
      <w:pPr>
        <w:pStyle w:val="ConsPlusNormal0"/>
        <w:jc w:val="right"/>
      </w:pPr>
      <w:r>
        <w:t>утвержденному приказом</w:t>
      </w:r>
    </w:p>
    <w:p w:rsidR="003A1D9C" w:rsidRDefault="00431882">
      <w:pPr>
        <w:pStyle w:val="ConsPlusNormal0"/>
        <w:jc w:val="right"/>
      </w:pPr>
      <w:r>
        <w:t>Министерства здравоохранения</w:t>
      </w:r>
    </w:p>
    <w:p w:rsidR="003A1D9C" w:rsidRDefault="00431882">
      <w:pPr>
        <w:pStyle w:val="ConsPlusNormal0"/>
        <w:jc w:val="right"/>
      </w:pPr>
      <w:r>
        <w:t>Российской Федерации</w:t>
      </w:r>
    </w:p>
    <w:p w:rsidR="003A1D9C" w:rsidRDefault="00431882">
      <w:pPr>
        <w:pStyle w:val="ConsPlusNormal0"/>
        <w:jc w:val="right"/>
      </w:pPr>
      <w:r>
        <w:t>от 31 июля 2020 г. N 788н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</w:pPr>
      <w:bookmarkStart w:id="34" w:name="P6533"/>
      <w:bookmarkEnd w:id="34"/>
      <w:r>
        <w:t>РЕКОМЕНДУЕМЫЕ ШТАТНЫЕ НОРМАТИВЫ</w:t>
      </w:r>
    </w:p>
    <w:p w:rsidR="003A1D9C" w:rsidRDefault="00431882">
      <w:pPr>
        <w:pStyle w:val="ConsPlusTitle0"/>
        <w:jc w:val="center"/>
      </w:pPr>
      <w:r>
        <w:t>АМБУЛАТОРНОГО ОТДЕЛЕНИЯ МЕДИЦИНСКОЙ РЕАБИЛИТАЦИИ ВЗРОСЛЫХ</w:t>
      </w:r>
    </w:p>
    <w:p w:rsidR="003A1D9C" w:rsidRDefault="003A1D9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A1D9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Приказов Минздрава России </w:t>
            </w:r>
            <w:r>
              <w:rPr>
                <w:color w:val="392C69"/>
              </w:rPr>
              <w:t xml:space="preserve">от 07.11.2022 </w:t>
            </w:r>
            <w:hyperlink r:id="rId210" w:tooltip="Приказ Минздрава России от 07.11.2022 N 727н &quot;О внесении изменений в Порядок организации медицинской реабилитации взрослых, утвержденный приказом Министерства здравоохранения Российской Федерации от 31 июля 2020 г. N 788н&quot; (Зарегистрировано в Минюсте России 09">
              <w:r>
                <w:rPr>
                  <w:color w:val="0000FF"/>
                </w:rPr>
                <w:t>N 727н</w:t>
              </w:r>
            </w:hyperlink>
            <w:r>
              <w:rPr>
                <w:color w:val="392C69"/>
              </w:rPr>
              <w:t>,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16.09.2025 </w:t>
            </w:r>
            <w:hyperlink r:id="rId211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N 567н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5"/>
        <w:gridCol w:w="5783"/>
        <w:gridCol w:w="2665"/>
      </w:tblGrid>
      <w:tr w:rsidR="003A1D9C">
        <w:tc>
          <w:tcPr>
            <w:tcW w:w="605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578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должности</w:t>
            </w:r>
          </w:p>
        </w:tc>
        <w:tc>
          <w:tcPr>
            <w:tcW w:w="2665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 должностей</w:t>
            </w:r>
          </w:p>
        </w:tc>
      </w:tr>
      <w:tr w:rsidR="003A1D9C">
        <w:tc>
          <w:tcPr>
            <w:tcW w:w="605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5783" w:type="dxa"/>
            <w:vAlign w:val="center"/>
          </w:tcPr>
          <w:p w:rsidR="003A1D9C" w:rsidRDefault="00431882">
            <w:pPr>
              <w:pStyle w:val="ConsPlusNormal0"/>
            </w:pPr>
            <w:r>
              <w:t>Заведующий амбулаторным отделением</w:t>
            </w:r>
          </w:p>
        </w:tc>
        <w:tc>
          <w:tcPr>
            <w:tcW w:w="2665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</w:tc>
      </w:tr>
      <w:tr w:rsidR="003A1D9C">
        <w:tc>
          <w:tcPr>
            <w:tcW w:w="605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5783" w:type="dxa"/>
            <w:vAlign w:val="center"/>
          </w:tcPr>
          <w:p w:rsidR="003A1D9C" w:rsidRDefault="00431882">
            <w:pPr>
              <w:pStyle w:val="ConsPlusNormal0"/>
            </w:pPr>
            <w:r>
              <w:t>Сестра-хозяйка</w:t>
            </w:r>
          </w:p>
        </w:tc>
        <w:tc>
          <w:tcPr>
            <w:tcW w:w="2665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</w:tc>
      </w:tr>
      <w:tr w:rsidR="003A1D9C">
        <w:tc>
          <w:tcPr>
            <w:tcW w:w="605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5783" w:type="dxa"/>
            <w:vAlign w:val="center"/>
          </w:tcPr>
          <w:p w:rsidR="003A1D9C" w:rsidRDefault="00431882">
            <w:pPr>
              <w:pStyle w:val="ConsPlusNormal0"/>
            </w:pPr>
            <w:r>
              <w:t>Старшая медицинская сестра</w:t>
            </w:r>
          </w:p>
        </w:tc>
        <w:tc>
          <w:tcPr>
            <w:tcW w:w="2665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</w:tc>
      </w:tr>
      <w:tr w:rsidR="003A1D9C">
        <w:tc>
          <w:tcPr>
            <w:tcW w:w="605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5783" w:type="dxa"/>
            <w:vAlign w:val="center"/>
          </w:tcPr>
          <w:p w:rsidR="003A1D9C" w:rsidRDefault="00431882">
            <w:pPr>
              <w:pStyle w:val="ConsPlusNormal0"/>
            </w:pPr>
            <w:r>
              <w:t>Медицинская сестра процедурная</w:t>
            </w:r>
          </w:p>
        </w:tc>
        <w:tc>
          <w:tcPr>
            <w:tcW w:w="2665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605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5783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Врач физической и реабилитационной медицины/врач по медицинской реабилитации (врач-специалист по профилю оказываемой медицинской помощи, врач по лечебной физкультуре, врач-физиотерапевт, врач-рефлексотерапевт)</w:t>
            </w:r>
          </w:p>
        </w:tc>
        <w:tc>
          <w:tcPr>
            <w:tcW w:w="2665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1 должность на 15 пациентов в смену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53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t xml:space="preserve">(в ред. </w:t>
            </w:r>
            <w:hyperlink r:id="rId212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605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5783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Специалист по физической реабилитации (инструктор-методист по лечебной физкультуре)</w:t>
            </w:r>
          </w:p>
        </w:tc>
        <w:tc>
          <w:tcPr>
            <w:tcW w:w="2665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2 должности</w:t>
            </w:r>
          </w:p>
          <w:p w:rsidR="003A1D9C" w:rsidRDefault="00431882">
            <w:pPr>
              <w:pStyle w:val="ConsPlusNormal0"/>
            </w:pPr>
            <w:r>
              <w:t>на 12 пациентов в</w:t>
            </w:r>
            <w:r>
              <w:t xml:space="preserve"> смену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53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t xml:space="preserve">(в ред. </w:t>
            </w:r>
            <w:hyperlink r:id="rId213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605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5783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Медицинский логопед (логопед)</w:t>
            </w:r>
          </w:p>
        </w:tc>
        <w:tc>
          <w:tcPr>
            <w:tcW w:w="2665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  <w:p w:rsidR="003A1D9C" w:rsidRDefault="00431882">
            <w:pPr>
              <w:pStyle w:val="ConsPlusNormal0"/>
            </w:pPr>
            <w:r>
              <w:t>на 12 пациентов в смену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53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t xml:space="preserve">(в ред. </w:t>
            </w:r>
            <w:hyperlink r:id="rId214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605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5783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Медицинский психолог/врач-психотерапевт (психолог)</w:t>
            </w:r>
          </w:p>
        </w:tc>
        <w:tc>
          <w:tcPr>
            <w:tcW w:w="2665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  <w:p w:rsidR="003A1D9C" w:rsidRDefault="00431882">
            <w:pPr>
              <w:pStyle w:val="ConsPlusNormal0"/>
            </w:pPr>
            <w:r>
              <w:t>на 12 пациентов в смену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53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t xml:space="preserve">(в ред. </w:t>
            </w:r>
            <w:hyperlink r:id="rId215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c>
          <w:tcPr>
            <w:tcW w:w="605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5783" w:type="dxa"/>
            <w:vAlign w:val="center"/>
          </w:tcPr>
          <w:p w:rsidR="003A1D9C" w:rsidRDefault="00431882">
            <w:pPr>
              <w:pStyle w:val="ConsPlusNormal0"/>
            </w:pPr>
            <w:r>
              <w:t xml:space="preserve">Специалист по эргореабилитации </w:t>
            </w:r>
            <w:hyperlink w:anchor="P6597" w:tooltip="&lt;2&gt; Предусматривается в штатном расписании амбулаторного отделения медицинской реабилитации с 1 сентября 2025 г.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2665" w:type="dxa"/>
            <w:vAlign w:val="center"/>
          </w:tcPr>
          <w:p w:rsidR="003A1D9C" w:rsidRDefault="00431882">
            <w:pPr>
              <w:pStyle w:val="ConsPlusNormal0"/>
            </w:pPr>
            <w:r>
              <w:t>1 на 10 пациентов в смену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605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5783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Медицинская сестра по медицинской реабилитации (медицинская сестра по физиотерапии, медицинская сестра по массажу, инструктор по лечебной физкультуре)</w:t>
            </w:r>
          </w:p>
        </w:tc>
        <w:tc>
          <w:tcPr>
            <w:tcW w:w="2665" w:type="dxa"/>
            <w:tcBorders>
              <w:bottom w:val="nil"/>
            </w:tcBorders>
            <w:vAlign w:val="center"/>
          </w:tcPr>
          <w:p w:rsidR="003A1D9C" w:rsidRDefault="00431882">
            <w:pPr>
              <w:pStyle w:val="ConsPlusNormal0"/>
            </w:pPr>
            <w:r>
              <w:t>1 на 1 специалиста по физической реабилитации</w:t>
            </w:r>
          </w:p>
        </w:tc>
      </w:tr>
      <w:tr w:rsidR="003A1D9C">
        <w:tblPrEx>
          <w:tblBorders>
            <w:insideH w:val="nil"/>
          </w:tblBorders>
        </w:tblPrEx>
        <w:tc>
          <w:tcPr>
            <w:tcW w:w="9053" w:type="dxa"/>
            <w:gridSpan w:val="3"/>
            <w:tcBorders>
              <w:top w:val="nil"/>
            </w:tcBorders>
          </w:tcPr>
          <w:p w:rsidR="003A1D9C" w:rsidRDefault="00431882">
            <w:pPr>
              <w:pStyle w:val="ConsPlusNormal0"/>
              <w:jc w:val="both"/>
            </w:pPr>
            <w:r>
              <w:t xml:space="preserve">(в ред. </w:t>
            </w:r>
            <w:hyperlink r:id="rId216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t xml:space="preserve"> Минздрава России от 16.09.2025 N 567н)</w:t>
            </w:r>
          </w:p>
        </w:tc>
      </w:tr>
      <w:tr w:rsidR="003A1D9C">
        <w:tc>
          <w:tcPr>
            <w:tcW w:w="605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5783" w:type="dxa"/>
            <w:vAlign w:val="center"/>
          </w:tcPr>
          <w:p w:rsidR="003A1D9C" w:rsidRDefault="00431882">
            <w:pPr>
              <w:pStyle w:val="ConsPlusNormal0"/>
            </w:pPr>
            <w:r>
              <w:t>Младшая медицинская сестра по уходу за пациентами</w:t>
            </w:r>
          </w:p>
        </w:tc>
        <w:tc>
          <w:tcPr>
            <w:tcW w:w="2665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  <w:p w:rsidR="003A1D9C" w:rsidRDefault="00431882">
            <w:pPr>
              <w:pStyle w:val="ConsPlusNormal0"/>
            </w:pPr>
            <w:r>
              <w:t>на 15 пациентов в смену</w:t>
            </w:r>
          </w:p>
        </w:tc>
      </w:tr>
      <w:tr w:rsidR="003A1D9C">
        <w:tc>
          <w:tcPr>
            <w:tcW w:w="605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12.</w:t>
            </w:r>
          </w:p>
        </w:tc>
        <w:tc>
          <w:tcPr>
            <w:tcW w:w="5783" w:type="dxa"/>
            <w:vAlign w:val="center"/>
          </w:tcPr>
          <w:p w:rsidR="003A1D9C" w:rsidRDefault="00431882">
            <w:pPr>
              <w:pStyle w:val="ConsPlusNormal0"/>
            </w:pPr>
            <w:r>
              <w:t>Санитар</w:t>
            </w:r>
          </w:p>
        </w:tc>
        <w:tc>
          <w:tcPr>
            <w:tcW w:w="2665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  <w:p w:rsidR="003A1D9C" w:rsidRDefault="00431882">
            <w:pPr>
              <w:pStyle w:val="ConsPlusNormal0"/>
            </w:pPr>
            <w:r>
              <w:t>на 15 пациентов в смену</w:t>
            </w:r>
          </w:p>
        </w:tc>
      </w:tr>
      <w:tr w:rsidR="003A1D9C">
        <w:tc>
          <w:tcPr>
            <w:tcW w:w="605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13.</w:t>
            </w:r>
          </w:p>
        </w:tc>
        <w:tc>
          <w:tcPr>
            <w:tcW w:w="5783" w:type="dxa"/>
            <w:vAlign w:val="center"/>
          </w:tcPr>
          <w:p w:rsidR="003A1D9C" w:rsidRDefault="00431882">
            <w:pPr>
              <w:pStyle w:val="ConsPlusNormal0"/>
            </w:pPr>
            <w:r>
              <w:t>Специалист по социальной работе</w:t>
            </w:r>
          </w:p>
        </w:tc>
        <w:tc>
          <w:tcPr>
            <w:tcW w:w="2665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</w:tc>
      </w:tr>
      <w:tr w:rsidR="003A1D9C">
        <w:tc>
          <w:tcPr>
            <w:tcW w:w="605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14.</w:t>
            </w:r>
          </w:p>
        </w:tc>
        <w:tc>
          <w:tcPr>
            <w:tcW w:w="5783" w:type="dxa"/>
            <w:vAlign w:val="center"/>
          </w:tcPr>
          <w:p w:rsidR="003A1D9C" w:rsidRDefault="00431882">
            <w:pPr>
              <w:pStyle w:val="ConsPlusNormal0"/>
            </w:pPr>
            <w:r>
              <w:t>Медицинский регистратор</w:t>
            </w:r>
          </w:p>
        </w:tc>
        <w:tc>
          <w:tcPr>
            <w:tcW w:w="2665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&lt;1&gt; Сноска исключена. - </w:t>
      </w:r>
      <w:hyperlink r:id="rId217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<w:r>
          <w:rPr>
            <w:color w:val="0000FF"/>
          </w:rPr>
          <w:t>Приказ</w:t>
        </w:r>
      </w:hyperlink>
      <w:r>
        <w:t xml:space="preserve"> Минздрава Ро</w:t>
      </w:r>
      <w:r>
        <w:t>ссии от 16.09.2025 N 567н.</w:t>
      </w:r>
    </w:p>
    <w:p w:rsidR="003A1D9C" w:rsidRDefault="00431882">
      <w:pPr>
        <w:pStyle w:val="ConsPlusNormal0"/>
        <w:spacing w:before="240"/>
        <w:ind w:firstLine="540"/>
        <w:jc w:val="both"/>
      </w:pPr>
      <w:bookmarkStart w:id="35" w:name="P6597"/>
      <w:bookmarkEnd w:id="35"/>
      <w:r>
        <w:t>&lt;2&gt; Предусматривается в штатном расписании амбулаторного отделения медицинской реабилитации с 1 сентября 2025 г.</w:t>
      </w:r>
    </w:p>
    <w:p w:rsidR="003A1D9C" w:rsidRDefault="00431882">
      <w:pPr>
        <w:pStyle w:val="ConsPlusNormal0"/>
        <w:jc w:val="both"/>
      </w:pPr>
      <w:r>
        <w:t xml:space="preserve">(сноска в ред. </w:t>
      </w:r>
      <w:hyperlink r:id="rId218" w:tooltip="Приказ Минздрава России от 07.11.2022 N 727н &quot;О внесении изменений в Порядок организации медицинской реабилитации взрослых, утвержденный приказом Министерства здравоохранения Российской Федерации от 31 июля 2020 г. N 788н&quot; (Зарегистрировано в Минюсте России 09">
        <w:r>
          <w:rPr>
            <w:color w:val="0000FF"/>
          </w:rPr>
          <w:t>Приказа</w:t>
        </w:r>
      </w:hyperlink>
      <w:r>
        <w:t xml:space="preserve"> Минздрава России от 07.11.2022 N 727н)</w:t>
      </w: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jc w:val="right"/>
        <w:outlineLvl w:val="1"/>
      </w:pPr>
      <w:r>
        <w:t>Приложение N 18</w:t>
      </w:r>
    </w:p>
    <w:p w:rsidR="003A1D9C" w:rsidRDefault="00431882">
      <w:pPr>
        <w:pStyle w:val="ConsPlusNormal0"/>
        <w:jc w:val="right"/>
      </w:pPr>
      <w:r>
        <w:t>к Порядку организации</w:t>
      </w:r>
    </w:p>
    <w:p w:rsidR="003A1D9C" w:rsidRDefault="00431882">
      <w:pPr>
        <w:pStyle w:val="ConsPlusNormal0"/>
        <w:jc w:val="right"/>
      </w:pPr>
      <w:r>
        <w:t>медицинской реабилитации взрослых,</w:t>
      </w:r>
    </w:p>
    <w:p w:rsidR="003A1D9C" w:rsidRDefault="00431882">
      <w:pPr>
        <w:pStyle w:val="ConsPlusNormal0"/>
        <w:jc w:val="right"/>
      </w:pPr>
      <w:r>
        <w:t>утвер</w:t>
      </w:r>
      <w:r>
        <w:t>жденному приказом</w:t>
      </w:r>
    </w:p>
    <w:p w:rsidR="003A1D9C" w:rsidRDefault="00431882">
      <w:pPr>
        <w:pStyle w:val="ConsPlusNormal0"/>
        <w:jc w:val="right"/>
      </w:pPr>
      <w:r>
        <w:t>Министерства здравоохранения</w:t>
      </w:r>
    </w:p>
    <w:p w:rsidR="003A1D9C" w:rsidRDefault="00431882">
      <w:pPr>
        <w:pStyle w:val="ConsPlusNormal0"/>
        <w:jc w:val="right"/>
      </w:pPr>
      <w:r>
        <w:t>Российской Федерации</w:t>
      </w:r>
    </w:p>
    <w:p w:rsidR="003A1D9C" w:rsidRDefault="00431882">
      <w:pPr>
        <w:pStyle w:val="ConsPlusNormal0"/>
        <w:jc w:val="right"/>
      </w:pPr>
      <w:r>
        <w:t>от 31 июля 2020 г. N 788н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</w:pPr>
      <w:bookmarkStart w:id="36" w:name="P6612"/>
      <w:bookmarkEnd w:id="36"/>
      <w:r>
        <w:t>СТАНДАРТ</w:t>
      </w:r>
    </w:p>
    <w:p w:rsidR="003A1D9C" w:rsidRDefault="00431882">
      <w:pPr>
        <w:pStyle w:val="ConsPlusTitle0"/>
        <w:jc w:val="center"/>
      </w:pPr>
      <w:r>
        <w:t>ОСНАЩЕНИЯ АМБУЛАТОРНОГО ОТДЕЛЕНИЯ МЕДИЦИНСКОЙ РЕАБИЛИТАЦИИ</w:t>
      </w:r>
    </w:p>
    <w:p w:rsidR="003A1D9C" w:rsidRDefault="003A1D9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A1D9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219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Минздрава России от 16.09.2025 N 567н)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220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7914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вида медицинского изделия в соо</w:t>
            </w:r>
            <w:r>
              <w:t xml:space="preserve">тветствии с Номенклатурной </w:t>
            </w:r>
            <w:hyperlink r:id="rId221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7914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Кресло-коляска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управляемая пациентом/сопровождающим лицом, с приводом на задние колеса, нескладная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207820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управляемая сопровождающим лицом,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207840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с электродвигателем, управляемая пациентом/сопровождающим лицом, с электронным управлением,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управляемая пациентом/сопровождающим лицом, с приводом на задние колеса,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208300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с электродвигателем, управляемая пациентом/сопровождающим лицом, с ручным рулевым управлением,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208340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с приводом, управляемая сопровождающим лицом,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208580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с электродвигателем, управл</w:t>
            </w:r>
            <w:r>
              <w:t>яемая пациентом/сопровождающим лицом, с ручным управлением, нескладная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208710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Кресло-коляска, управляемая сопровождающим лицом, нескладная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255680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 цельнопластиковая стандартная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274560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Кресло-коляска для транспортировки, складная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Весы-стул, электронные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208080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Весы с платформой для взвешивания пациента в кресле-коляске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258830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Весы-стул, электронные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Ходунки-столик для прогулок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 колесные стандартные складные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 опорные стандартные складные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 опорные стандартные нескладные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 колесные стандартные нескладные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Ходунки-столик для прогулок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Ходунки колесные стандартные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 колесные с ручками, без электропитания, складные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 колесные с ручками, без электропитания, нескладные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Ходунки опорные стандартные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131050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 колесные бариатрические, складные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131130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 опорные бариатрические, складные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 опорные стандартные, складные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136530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Ходунки опорные стандартные, нескладные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Трость многоопорная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188280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Трость опорная с сиденьем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197850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Трость многоопорная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Трость одноопорная с подлокотником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210110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Трость одноопорная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наружный автоматический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119850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с ручным управлением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126460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полуавтоматический для использования неподготовленными лицами с питанием от аккумуляторной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126500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автоматический для профессионального использования с питанием от аккумуляторной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190820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мониторинга физиологических параметров с возможностью проведения дефибрилляции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262390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полуавтоматический для использования непрофессионалами с питанием от неперезаряжаемой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автоматический для использования непрофессионалами с питанием от неперезаряжаемой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262440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Дефибриллятор внешний полуавтоматический для профессионального использования с питанием от неперезаряжаемой батареи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антропометрии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222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</w:t>
              </w:r>
              <w:r>
                <w:rPr>
                  <w:color w:val="0000FF"/>
                </w:rPr>
                <w:t>й</w:t>
              </w:r>
            </w:hyperlink>
            <w:r>
              <w:t xml:space="preserve"> медицинских изделий по видам </w:t>
            </w:r>
            <w:hyperlink w:anchor="P7914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223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7914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Ширма медицинская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184200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Ширма прикроватная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непортативный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Стетоскоп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124550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Стетоскоп неавтоматизированный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292270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Стетоскоп электронный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122850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электрический с ручным нагнетением,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178060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мониторинга показателей при проведении сердечного стресс-теста с нагрузкой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216350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с автоматическим накачиванием воздуха, стационарный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216560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автоматический, портативный, с манжетой на палец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216630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автоматический, портативный, с манжетой на плечо/запястье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239410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анероидный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366210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с опр</w:t>
            </w:r>
            <w:r>
              <w:t>еделением аритмии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Портативный пульсоксиметр с питанием от батареи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149980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Пульсоксиметр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Гониометр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Угломер ручной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Динамометр ручной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Динамометр/измеритель силы щипка ручной, механический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Динамометр/измеритель силы щипка ручной, электронный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Динамометр становый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103790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Динамометр для спины/ног/груди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Весы напольные, электронные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258800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Весы напольные, электронные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Ростомер медицинский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157600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Ростомер медицинский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Камертон неврологический градуированный 128 Гц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229560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Камертон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Негатоскоп медицинский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238570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Негатоскоп медицинский, с электрическим управлением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238840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Негатоскоп медицинский, без электрического управления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врача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медицинской сестры по медицинской реабилитации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Сантиметровая лента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Секундомер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специалиста по физической реабилитации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224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7914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вида медицинского изделия в соо</w:t>
            </w:r>
            <w:r>
              <w:t xml:space="preserve">тветствии с Номенклатурной </w:t>
            </w:r>
            <w:hyperlink r:id="rId225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7914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Ширма медицинская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184200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Ширма прикроватная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непортативный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для тренировки координации реабилитационное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158620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для тренировки перцептивно-координационных способностей адаптационное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Портативный пульсоксиметр с питанием от батареи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149980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Пульсоксиметр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специалистов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Массажер для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120660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</w:t>
            </w:r>
            <w:r>
              <w:t>ажер ручной для наружного применения, для домашнего использования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120820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ручной для наружного применения, клинический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139110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электрический для использования на кровати/стуле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159550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роликовое для точечного массажа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180730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с постоянным магнитом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181010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вибрационной платформой, стационарный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182590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электрический для большой поверхности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пневматический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переменной компрессии вен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290140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электрический ручной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291970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электромеханическая для экстракорпоральной ударно-волновой терапии для ортопедии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324920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Блок вибрационной терапии кровеносной/опорно-двигательной системы, переносной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349260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электрический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для вибрационной стимуляции проприоцепторов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шин для верхней конечности, из термопластика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152170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Шина с подложкой, многоразового использования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335350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формовки шины из термопластика, универсальная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282930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шин для верхней конечности, из термопластика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шин для нижней конечности, из термопластика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152170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Шина с подложкой, многоразового использования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335350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формовки шины из термопластика, универсальная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283040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шин для нижней конечности, термопластичная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по физической реабилитации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специалистов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медицинской сестры по медицинской реабилитации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Набор утяжелителей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Оборудование для прослушивания звука (музыки)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Комплект мягких модулей для зала лечебной физкультуры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Секундомер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физиотерапии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226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7914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227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</w:t>
            </w:r>
            <w:r>
              <w:t xml:space="preserve">идам </w:t>
            </w:r>
            <w:hyperlink w:anchor="P7914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Кушетка для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с питанием от сети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4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непортативный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182380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Стул деревянный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260310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Табурет/стул общего назначения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2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Ингалятор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127430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Увлажнитель вдыхаемого воздуха/газов ультразвуковой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15 кушеток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127540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Ингалятор ультразвуковой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202950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Ингалятор аэрозольный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Небулайзер настольный, с подогревом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213220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Небулайзер настольный, без подогрева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ультразвуковая для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181740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Аппликатор ультразвуковой системы для физиотерапии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182600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ультразвуковая для физиотерапии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324320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ультразвуковой визуализации ручная, для поверхности тела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фотодинамической 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126360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инфракрасной фототерапии опорно-двигательного аппарата, неносимый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кабинет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132010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фотодинамической 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212340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Облучатель для фототерапии красным светом, профессиональный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Стимулятор глубоких тканей электромагнитный переносной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175070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Стимулятор психокогнитивный электромагнитный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285040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глубокой электромагнитной стимуляции тканей, профессиональная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291970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электромеханическая для экстракорпоральной ударно-волновой терапии для ортопедии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293180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коротковолновой диатермической терапии, профессиональная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298970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для средневолновой диатермической 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325490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магнитной нейростимуляции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325500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магнитной нейростимуляции, стационарная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глубокой электромагнитной стимуляции тканей, профессиональная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285020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глубокой электромагнитной стимуляции тканей, для домашнего 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 (для оснащения медицинских организаций,</w:t>
            </w:r>
            <w:r>
              <w:t xml:space="preserve">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285040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глубокой электромагнитной стимуляции тканей, профессиональная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гальванизации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146060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ионофореза для доставки лекарственных средств, многоразового использования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для электролечения многофункциональная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лазерный терапевтический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317660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Лазер для физиотерапии/опорно-двигательной системы, для домашнего использования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Лазер для физиотерапии/опорно-двигательной системы, профессиональный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317670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Лазер для физиотерапии/опорно-двигательной системы, профессиональный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лечения холодным воздухом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118180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Установка для криотерапии локализованная кожная</w:t>
            </w:r>
            <w:r>
              <w:t>/скелетно-мышечная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337260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тепловой/холодовой терапии с циркулирующей жидкостью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356160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для криотерапии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Нагреватель пакетов для тепловой 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283160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Нагреватель пакетов для тепловой терапии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интерференционной электростимуляции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169930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чрескожной электронейростимуляции (TENS) для обезболивания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263160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интерференционной 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вакуум-терапии переносной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182590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электрический для большой поверхности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186240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косметологическая мультимодальная для лечения дефектов и омоложения кожи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переменной компрессии вен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Оборудование для ММВ-терапии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252440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микроволновой гипертермии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 (для оснащения медицинских организаций, осуществляющих медицинскую реабилитаци</w:t>
            </w:r>
            <w:r>
              <w:t>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252490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микроволновой диатермической 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293180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коротковолновой диатермической терапии, профессиональная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298970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для средневолновой диатермической 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для электролечения многофункциональная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функциональной многоканальной электромиостимуляции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156650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для улучшения ходьбы, внешняя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15 кушеток (дл</w:t>
            </w:r>
            <w:r>
              <w:t>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181070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для электростимуляции,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181480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чрескожной электрической нейромиостимуляции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221780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жевательных мышц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263160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интерференционной 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299010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акупунктурных точек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325650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для психиатрии/физиотерапии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Массажер пневматический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114020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портативная для непрерывной венозной компрессии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157940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последовательностной венозной компрессии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216310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пневматическое для точечного массажа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Массажер пневматический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переменной компрессии вен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288800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очищения дыхательных путей от секрета методом высокочастотной осцилляции грудной клетки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низкочастотной электротерапии микротоками переносной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181070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</w:t>
            </w:r>
            <w:r>
              <w:t>ема физиотерапевтическая для электростимуляции, с питанием от сети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181480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чрескожной электрической нейромиостимуляции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19.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Облучатель УФ-коротковолновый для одиночных локализованных облучений переносной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131980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Облучатель ультрафиолетовый бактерицидный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132060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Облучатель ультрафиолетовый для фототерапии, профессиональный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132070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Облучатель ультрафиолетовый для фототерапии, для домашнего использования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361300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Облучатель ультрафиолетовый для фототерапии/дезинфекции окружающей среды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мультимодальной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326010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мультимодальной физиотерапии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электромагнитного поля высокой частоты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252490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микроволновой диатерм</w:t>
            </w:r>
            <w:r>
              <w:t>ической терапии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293180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коротковолновой диатермической терапии, профессиональная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СВЧ-терапии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252440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микроволновой гипертермии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252490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микроволновой диатермической 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293180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коротковолновой диатермической терапии, профессиональная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298970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для средневолновой диатермической терапии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специалистов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медицинской сестры по медицинской реабилитации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Часы для контроля времени физиотерапевтических процедур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 на кабинет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медицинского логопеда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228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7914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вида медицинского изделия в соо</w:t>
            </w:r>
            <w:r>
              <w:t xml:space="preserve">тветствии с Номенклатурной </w:t>
            </w:r>
            <w:hyperlink r:id="rId229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7914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Зонд логопедический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343530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Зонд логопедический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нейромышечной стимуляции неба, глотки, гортани с набором электродов для внутриглоточной стимуляции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181480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чрескожной электрической нейромиостимуляции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физиотерапевтическая для электролечения многофункциональная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</w:t>
            </w:r>
            <w:r>
              <w:t>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Комплект наглядно-дидактического материала логопеда (набор специальных таблиц, текстов, обучающих игр, рабочих тетрадей)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Набор логопедических шпателей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 комплект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Раздаточный материал для самостоятельных занятий по тренировке глотания, артикуляционной гимнастике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Оборудование для записи и прослушивания звука (музыки)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Метроном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Видеокамера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Диктофон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 настольное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 настенное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 логопедическое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медицинского психолога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230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7914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вида медицинского изделия в соо</w:t>
            </w:r>
            <w:r>
              <w:t xml:space="preserve">тветствии с Номенклатурной </w:t>
            </w:r>
            <w:hyperlink r:id="rId231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7914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Аудиовизуальный комплекс мобильный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342050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Комплекс акустический для коррекции психосоматического состояния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Комплекс методик для оценки психологического состояния индивида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175940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Аппаратное обеспечение системы оценки психологического статуса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175960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оценки психологического статуса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Кресло функциональное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Диктофон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Наглядно-дидактический материал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Методические пособия (схемы нейропсихологического обследования высших психических функций, сборники упражнений, книги для чтения)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Планшеты разной размерности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3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Оборудование для записи и прослушивания звука (музыки)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Кабинет специалиста по эргореабилитации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232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7914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233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7914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запястья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280370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запястья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280770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вытягивания запястья/кисти/пястно-фалангового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вытягивания запястья/кисти/пальца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стабилизации запястья/кисти/пальца в функциональном положении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запястья/кисти/пальца регулируемый, ручной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для локтевого сустава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180600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локтевого сустава с магнитными вставками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суставов руки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302530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локтевого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для плеча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180760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плеча с магнитными вставками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183290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ключицы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Иммобилизатор/ортез для плеча, многоразового использования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плеча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</w:t>
            </w:r>
          </w:p>
          <w:p w:rsidR="003A1D9C" w:rsidRDefault="00431882">
            <w:pPr>
              <w:pStyle w:val="ConsPlusNormal0"/>
            </w:pPr>
            <w:r>
              <w:t>плеча/локтя/запястья/кисти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суставов руки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</w:t>
            </w:r>
          </w:p>
          <w:p w:rsidR="003A1D9C" w:rsidRDefault="00431882">
            <w:pPr>
              <w:pStyle w:val="ConsPlusNormal0"/>
            </w:pPr>
            <w:r>
              <w:t>плеча/локтя/запястья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запястья/кисти/пальца регулируемый, ручной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для локтя/запястья/кисти руки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суставов руки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302580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локтя/запястья/кисти руки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Ортез для кисти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106470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кисти руки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6 пациентов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280770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вытягивания запястья/кисти/пястно-фалангового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вытягивания запястья/кисти/пальца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стабилизации запястья/кисти/пальца в функциональном положении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запястья/кисти/пальца регулируемый, ручной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280840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Ортез для запястья/кисти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пальцев и кистей рук реабилитационный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упругим сопротивлением для тела/конечностей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159780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пальцев/кистей рук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167720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трапециевидный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173290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со свободными весами для рук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266080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механический для верхних конечностей, с рычажным/роликовым блоком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кистей рук/лучезапястного сустава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упругим сопротивлением для тела/конечностей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 (для оснащения медицинских организаций, осуществляющих мед</w:t>
            </w:r>
            <w:r>
              <w:t>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110440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кистей рук/лучезапястного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159780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пальцев/кистей рук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167720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трапециевидный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173290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со свободными весами для рук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266080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механический для верхних конечностей, с рычажным/роликовым блоком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349710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пассивной разработки кистей рук с обратной связью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Изделия для восстановления мелкой моторики и координации с оценкой функциональных возможностей при помощи биологической обратной связи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110440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кистей рук/лучезапястного сустава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комплект (для оснащения меди</w:t>
            </w:r>
            <w:r>
              <w:t>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пассивной поддержкой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293300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механизированной поддержкой, для верхних конечностей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без поддержки, клиническая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349710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пассивной разработки кистей рук с обратной связью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для вибрационной стимуляции проприоцепторов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по числу специалистов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Лепная масса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Материал для рисования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Модуль для мелкой моторики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Оборудование для прослушивания звука (музыки)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Стол для занятий с механической регулировкой высоты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Кухонная мебель (шкаф напольный, шкафчик подвесной, полка подвесная, кухонный стол, стол для приема пищи)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 комплект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Кухонная и обеденная посуда адаптированная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Кухонная и обеденная посуда стандартная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Плитка либо плита электрическая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Микроволновая печь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Шкаф бытовой с изменяющейся высотой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Стол компьютерный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Холодильник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Раковина для мытья рук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Унитаз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Раковина для умывания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Душ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19.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Специализированный набор для бытовой адаптации немобильных пациентов, в том числе зубная щетка, расческа, средства для ассистенции при одевании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Набор для шитья, вышивания и мелкого ремонта одежды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набора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Специализир</w:t>
            </w:r>
            <w:r>
              <w:t>ованные стенды для социально-бытовой адаптации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 комплект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Материал для изготовления адаптивных рукояток (поролон, вспененный полиэтилен)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 комплект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Зал механотерапии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234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7914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235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</w:t>
            </w:r>
            <w:r>
              <w:t xml:space="preserve">идам </w:t>
            </w:r>
            <w:hyperlink w:anchor="P7914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пассивной/активной разработки тазобедренного/коленного сустава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102930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тазобедренного/коленно</w:t>
            </w:r>
            <w:r>
              <w:t>го сустава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упругим сопротивлением для тела/конечностей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Велотренажер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147360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стандартная,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149460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голеностопного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167720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трапециевидный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213860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в виде параллельных брусьев для тренировки ходьбы, без электропитания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213870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параллельными брусьями,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261950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Тренажер, имитирующий подъем по лестнице,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266110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механический с грузами для мышц нижних конечностей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Комплект реабилитационных изделий при нарушениях опорно-двигательного аппарата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голеностопного сустава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103810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упругим сопротивлением для тела/конечностей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Велотренажер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149460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голеностопного сустава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261950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Тренажер, имитирующий подъем по лестнице,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266110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механический с грузами для мышц нижних конечностей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пассивной разработки плеча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173290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со свободными весами для рук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пассивной разработки плеча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266080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механический для верхних конечностей, с рычажным/роликовым блоком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пассивных циклических занятий для локтевого сустава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208810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пассивной разработки плеча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266080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механический для верхних конечностей, с рычажным/роликовым блоком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пассивных циклических занятий для лучезапястного сустава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110440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для продолжительной пассивной разработки кистей рук/лучезапястного сустава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5669"/>
        <w:gridCol w:w="2834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5669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2834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5669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2834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5669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 в полный рост</w:t>
            </w:r>
          </w:p>
        </w:tc>
        <w:tc>
          <w:tcPr>
            <w:tcW w:w="2834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Малый зал для групповых занятий физической реабилитацией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>Код вида медицинского изделия в соответствии с Номенкла</w:t>
            </w:r>
            <w:r>
              <w:t xml:space="preserve">турной </w:t>
            </w:r>
            <w:hyperlink r:id="rId236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7914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вида медицинского изде</w:t>
            </w:r>
            <w:r>
              <w:t xml:space="preserve">лия в соответствии с Номенклатурной </w:t>
            </w:r>
            <w:hyperlink r:id="rId237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7914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</w:t>
            </w:r>
            <w:r>
              <w:t>ство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для тренировки координации реабилитационное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158620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для тренировки перцептивно-координационных способностей адаптационное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182380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физиотерапии, с питанием от сети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10 пациентов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3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непортативный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стабилографии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228380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стабилографии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240770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для анализа нервно-мышечной функции, с отслеживанием движения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Платформа для системы стабилографии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228390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Платформа для системы стабилографии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236"/>
        <w:gridCol w:w="2268"/>
      </w:tblGrid>
      <w:tr w:rsidR="003A1D9C">
        <w:tc>
          <w:tcPr>
            <w:tcW w:w="9070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236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2268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</w:pPr>
            <w:r>
              <w:t>Мат напольный водоотталкивающий с антибактериальным покрытием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3</w:t>
            </w:r>
          </w:p>
          <w:p w:rsidR="003A1D9C" w:rsidRDefault="00431882">
            <w:pPr>
              <w:pStyle w:val="ConsPlusNormal0"/>
            </w:pPr>
            <w:r>
              <w:t>(в зависимости от размера мата и площади зала)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Комплект мягких модулей для зала лечебной физкультуры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Шведская стенка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2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Гимнастическая скамейка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2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 настенное в полный рост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3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Гимнастический инвентарь (утяжелители, палки, гантели, фитболы, эластичные ленты)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комплекта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Оборудование с биологической обратной связью для оценки и восстановления равновесия и баланса</w:t>
            </w:r>
          </w:p>
        </w:tc>
        <w:tc>
          <w:tcPr>
            <w:tcW w:w="2268" w:type="dxa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Трен</w:t>
      </w:r>
      <w:r>
        <w:t>ажерный зал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238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7914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239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</w:t>
            </w:r>
            <w:r>
              <w:t xml:space="preserve">дицинских изделий по видам </w:t>
            </w:r>
            <w:hyperlink w:anchor="P7914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стандартная, с электропитанием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147360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стандартная, с электропитанием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330010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с пневматической поддержкой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Велоэргометр медицинский с электропитанием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140790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Велоэргометр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140800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Велотренажер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Велоэргометр медицинский роботизированный с биологической обратной связью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140790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Велоэргометр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</w:t>
            </w:r>
            <w:r>
              <w:t>литацию третьей и четвертой групп)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Велоэргометр роботизированный с активно-пассивным режимом для нижних конечностей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140790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Велоэргометр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Тренажер, имитирующий подъем по лестнице, с электроприводом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261950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Тренажер, имитирующий подъем по лестнице, с электропитанием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</w:t>
            </w:r>
            <w:r>
              <w:t>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в виде параллельных брусьев для тренировки ходьбы, без электропитания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213860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в виде параллельных брусьев для тренировки ходьбы, без электропитания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 на отделение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213870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Тренажер с параллельными брусьями,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для улучшения ходьбы, внешняя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156650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для улучшения ходьбы, внешняя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без поддержки, клиническая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Роботизированный комплекс для локомоторной терапии и реабилитации нижних конечностей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пас</w:t>
            </w:r>
            <w:r>
              <w:t>сивной поддержкой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207630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Экзоскелет программируемый, для ходьбы, клинический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без поддержки, клиническая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механотерапии/с 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Тренажеры с биологической обратной связью для тренировки ходьбы и равновесия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122810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для тренировки функции ходьбы на беговой дорожке/эллиптическом тренажере, с ручным управлением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 (для оснащения медицинских организаций, ос</w:t>
            </w:r>
            <w:r>
              <w:t>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147360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Дорожка беговая стандартная, с электропитанием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147370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восстановления функции ходьбы в виде беговой дорожки/эллиптического тренажера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152680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биологической обратной связи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пассивной поддержкой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207630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Экзоскелет программируемый, для ходьбы, клинический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без поддержки, клиническая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для вибрационной стимуляции проприоцепторов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352440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анализа биомеханических функций/интерактивной реабилитации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Тренажеры с биологической обратной связью для тренировки ходьбы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122810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Устройство для тренировки функции ходьбы на беговой дорожке/эллиптическом тренажере, с ручным управлением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 xml:space="preserve">1 (для оснащения медицинских организаций, </w:t>
            </w:r>
            <w:r>
              <w:t>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147370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восстановления функции ходьбы в виде беговой дорожки/эллиптического тренажера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202430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пассивной поддержкой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207630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Экзоскелет программируемый, для ходьбы, клинический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без поддержки, клиническая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352440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анализа биомеханических функций/интерактивной реабилитации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Тренажер для восстановления навыков ходьбы со встроенной системой, синхронизированной электростимуляции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156650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электростимуляции для улучшения ходьбы, внешняя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не менее 1 на отделение (для оснащения медицинских организаций, осуществляющих медицинскую реабилитацию третьей и четвертой групп)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324120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без поддержки, клиническая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343660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реабилитации виртуальная, с использованием механотерапии/электростимуляции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Программное обеспечение для анализа/восстановления биомеханических функций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293310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Программное обеспечение для анализа/восстановления биомеханических функций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 (для оснащения медицинских организаций, осуществляющих медицинскую реабилитацию третьей и четвертой групп)</w:t>
            </w: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Зеркало в полный рост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  <w:outlineLvl w:val="2"/>
      </w:pPr>
      <w:r>
        <w:t>Процедурный кабинет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240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7914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241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</w:t>
            </w:r>
            <w:r>
              <w:t xml:space="preserve">дицинских изделий по видам </w:t>
            </w:r>
            <w:hyperlink w:anchor="P7914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Термометр капиллярный для измерения температуры тела пациента, спиртовой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126370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Термометр инфракрасный для измерения температуры тела пациента, ушной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3 на кабинет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126390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Термометр инфракрасный для измерения температуры тела пациента, кожный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335240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Термометр капиллярный для измерения температуры тела пациента, на основе сплава галлия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341680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Термометр для пациента беспроводной, многоразового использования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358080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Термометр инфракрасный для измерения температуры тела пациента, ушной/кожный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Стетоскоп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124550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Стетоскоп неавтоматизированный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292270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Стетоскоп электронный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122850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электрический с ручным нагнетением,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178060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мониторинга показателей при проведении сердечного стресс-теста с нагрузкой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216350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с автоматическим накачиванием воздуха, стационарный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216560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автоматический, портативный, с манжетой на палец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216630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электронный для измерения артериального давления автоматический, портативный, с манжетой на плечо/запястье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239410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анероидный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366210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для измерения артериального давления с определением аритмии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Стол процедурный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182870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тележек для транспортировки инструментов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202390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Тележка медицинская универсальная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270020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Тележка для медицинских инструментов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379410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Стойка тележки для транспортировки инструментов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Манипуляционный столик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182870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тележек для транспортировки инструментов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202390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Тележка медицинская универсальная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270020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Тележка для медицинских инструментов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379410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Стойка тележки для транспортировки инструментов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182380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физиотерапии, с питанием от сети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Ширма медицинская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184200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Ширма прикроватная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Штативы для внутривенного капельного вливания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131950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Стойка для внутривенных вливаний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по количеству кушеток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Аппарат искусственной вентиляции легких Амбу (мешок Амбу)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121180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искусственной вентиляции легких, ручной, многоразового использования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121270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Аппарат искусственной вентиляции легких, ручной, одноразового использования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Сейф для хранения наркотических и психотропных лекарственных препаратов, специальных рецептурных бланков на наркотическое средство или психотропное вещество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335210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Сейф-термостат для хранения наркотических препаратов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специалиста с персональным компьютером и выходом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Холодильник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Шкаф для хранения медицинской документации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Шкаф для хранения лекарственных средств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 xml:space="preserve">Укладка для оказания первой помощи с применением медицинских изделий и лекарственных препаратов для профилактики парентеральных инфекций лицам, оказывающим медицинскую помощь </w:t>
            </w:r>
            <w:hyperlink w:anchor="P7915" w:tooltip="&lt;2&gt; Приказ Министерства здравоохранения Российской Федерации от 11 апреля 2025 г. N 189н &quot;Об утверждении требований к комплектации укладки для оказания первой помощи с применением медицинских изделий и лекарственных препаратов для профилактики парентеральных и">
              <w:r>
                <w:rPr>
                  <w:color w:val="0000FF"/>
                </w:rPr>
                <w:t>&lt;2&gt;</w:t>
              </w:r>
            </w:hyperlink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bookmarkStart w:id="37" w:name="P7914"/>
      <w:bookmarkEnd w:id="37"/>
      <w:r>
        <w:t xml:space="preserve">&lt;1&gt; </w:t>
      </w:r>
      <w:hyperlink r:id="rId242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6 июня 2012 г. N 4н "Об утверждении номенклатурной классификации медицинских изделий" (з</w:t>
      </w:r>
      <w:r>
        <w:t>арегистрирован Министерством юстиции Российской Федерации 9 июля 2012 г., регистрационный N 24852) с изменениями, внесенными приказами Министерства здравоохранения Российской Федерации от 25 сентября 2014 г. N 557н (зарегистрирован Министерством юстиции Ро</w:t>
      </w:r>
      <w:r>
        <w:t>ссийской Федерации 17 декабря 2014 г., регистрационный N 35201), от 7 июля 2020 г. N 686н (зарегистрирован Министерством юстиции Российской Федерации 10 августа 2020 г., регистрационный N 59225).</w:t>
      </w:r>
    </w:p>
    <w:p w:rsidR="003A1D9C" w:rsidRDefault="00431882">
      <w:pPr>
        <w:pStyle w:val="ConsPlusNormal0"/>
        <w:spacing w:before="240"/>
        <w:ind w:firstLine="540"/>
        <w:jc w:val="both"/>
      </w:pPr>
      <w:bookmarkStart w:id="38" w:name="P7915"/>
      <w:bookmarkEnd w:id="38"/>
      <w:r>
        <w:t xml:space="preserve">&lt;2&gt; </w:t>
      </w:r>
      <w:hyperlink r:id="rId243" w:tooltip="Приказ Минздрава России от 11.04.2025 N 189н &quot;Об утверждении требований к комплектации укладки для оказания первой помощи с применением медицинских изделий и лекарственных препаратов для профилактики парентеральных инфекций лицам, оказывающим медицинскую помощ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11 апреля 2025 г. N 189н "Об утверждении требований к комплектации укладки для оказания первой помощи с применением медицинских изделий и лекарств</w:t>
      </w:r>
      <w:r>
        <w:t>енных препаратов для профилактики парентеральных инфекций лицам, оказывающим медицинскую помощь" (зарегистрирован Министерством юстиции Российской Федерации 20 мая 2025 г., регистрационный N 82252), действующий до 1 сентября 2031 г.</w:t>
      </w: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jc w:val="right"/>
        <w:outlineLvl w:val="1"/>
      </w:pPr>
      <w:r>
        <w:t>Приложение N 19</w:t>
      </w:r>
    </w:p>
    <w:p w:rsidR="003A1D9C" w:rsidRDefault="00431882">
      <w:pPr>
        <w:pStyle w:val="ConsPlusNormal0"/>
        <w:jc w:val="right"/>
      </w:pPr>
      <w:r>
        <w:t xml:space="preserve">к </w:t>
      </w:r>
      <w:r>
        <w:t>Порядку организации</w:t>
      </w:r>
    </w:p>
    <w:p w:rsidR="003A1D9C" w:rsidRDefault="00431882">
      <w:pPr>
        <w:pStyle w:val="ConsPlusNormal0"/>
        <w:jc w:val="right"/>
      </w:pPr>
      <w:r>
        <w:t>медицинской реабилитации взрослых,</w:t>
      </w:r>
    </w:p>
    <w:p w:rsidR="003A1D9C" w:rsidRDefault="00431882">
      <w:pPr>
        <w:pStyle w:val="ConsPlusNormal0"/>
        <w:jc w:val="right"/>
      </w:pPr>
      <w:r>
        <w:t>утвержденному приказом</w:t>
      </w:r>
    </w:p>
    <w:p w:rsidR="003A1D9C" w:rsidRDefault="00431882">
      <w:pPr>
        <w:pStyle w:val="ConsPlusNormal0"/>
        <w:jc w:val="right"/>
      </w:pPr>
      <w:r>
        <w:t>Министерства здравоохранения</w:t>
      </w:r>
    </w:p>
    <w:p w:rsidR="003A1D9C" w:rsidRDefault="00431882">
      <w:pPr>
        <w:pStyle w:val="ConsPlusNormal0"/>
        <w:jc w:val="right"/>
      </w:pPr>
      <w:r>
        <w:t>Российской Федерации</w:t>
      </w:r>
    </w:p>
    <w:p w:rsidR="003A1D9C" w:rsidRDefault="00431882">
      <w:pPr>
        <w:pStyle w:val="ConsPlusNormal0"/>
        <w:jc w:val="right"/>
      </w:pPr>
      <w:r>
        <w:t>от 31 июля 2020 г. N 788н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</w:pPr>
      <w:r>
        <w:t>ПРАВИЛА</w:t>
      </w:r>
    </w:p>
    <w:p w:rsidR="003A1D9C" w:rsidRDefault="00431882">
      <w:pPr>
        <w:pStyle w:val="ConsPlusTitle0"/>
        <w:jc w:val="center"/>
      </w:pPr>
      <w:r>
        <w:t>ОРГАНИЗАЦИИ ДЕЯТЕЛЬНОСТИ ЦЕНТРА МЕДИЦИНСКОЙ РЕАБИЛИТАЦИИ</w:t>
      </w:r>
    </w:p>
    <w:p w:rsidR="003A1D9C" w:rsidRDefault="003A1D9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A1D9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Приказов Минздрава России от 07.11.2022 </w:t>
            </w:r>
            <w:hyperlink r:id="rId244" w:tooltip="Приказ Минздрава России от 07.11.2022 N 727н &quot;О внесении изменений в Порядок организации медицинской реабилитации взрослых, утвержденный приказом Министерства здравоохранения Российской Федерации от 31 июля 2020 г. N 788н&quot; (Зарегистрировано в Минюсте России 09">
              <w:r>
                <w:rPr>
                  <w:color w:val="0000FF"/>
                </w:rPr>
                <w:t>N 727н</w:t>
              </w:r>
            </w:hyperlink>
            <w:r>
              <w:rPr>
                <w:color w:val="392C69"/>
              </w:rPr>
              <w:t>,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16.09.2025 </w:t>
            </w:r>
            <w:hyperlink r:id="rId245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N 567н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1. Настоящие Правила устанавливают порядок организации деятельности центра медицинской реабилитации (далее - Центр).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2. Центр является самостоятельной медицинской организацией или структурным подразделением мед</w:t>
      </w:r>
      <w:r>
        <w:t>ицинской организации (далее - медицинская организация) или иной организацией, оказывающей специализированную, в том числе высокотехнологичную, медицинскую помощь, и создается в целях осуществления мероприятий по медицинской реабилитации в стационарных и (и</w:t>
      </w:r>
      <w:r>
        <w:t>ли) амбулаторных условиях на втором и третьем этапах.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3. Структура и штатная численность Центра медицинской организации или иной организации устанавливаются руководителем медицинской организации, в составе которой он создан, исходя из объема проводимой работы, а также с учетом рекомендуемых штатных нормативов</w:t>
      </w:r>
      <w:r>
        <w:t xml:space="preserve"> Центра и его структурных подразделений (</w:t>
      </w:r>
      <w:hyperlink w:anchor="P371" w:tooltip="РЕКОМЕНДУЕМЫЕ">
        <w:r>
          <w:rPr>
            <w:color w:val="0000FF"/>
          </w:rPr>
          <w:t>приложения N 4</w:t>
        </w:r>
      </w:hyperlink>
      <w:r>
        <w:t xml:space="preserve">, </w:t>
      </w:r>
      <w:hyperlink w:anchor="P760" w:tooltip="РЕКОМЕНДУЕМЫЕ ШТАТНЫЕ НОРМАТИВЫ">
        <w:r>
          <w:rPr>
            <w:color w:val="0000FF"/>
          </w:rPr>
          <w:t>7</w:t>
        </w:r>
      </w:hyperlink>
      <w:r>
        <w:t xml:space="preserve">, </w:t>
      </w:r>
      <w:hyperlink w:anchor="P2337" w:tooltip="РЕКОМЕНДУЕМЫЕ ШТАТНЫЕ НОРМАТИВЫ">
        <w:r>
          <w:rPr>
            <w:color w:val="0000FF"/>
          </w:rPr>
          <w:t>9</w:t>
        </w:r>
      </w:hyperlink>
      <w:r>
        <w:t xml:space="preserve">, </w:t>
      </w:r>
      <w:hyperlink w:anchor="P3783" w:tooltip="РЕКОМЕНДУЕМЫЕ ШТАТНЫЕ НОРМАТИВЫ">
        <w:r>
          <w:rPr>
            <w:color w:val="0000FF"/>
          </w:rPr>
          <w:t>11</w:t>
        </w:r>
      </w:hyperlink>
      <w:r>
        <w:t xml:space="preserve">, </w:t>
      </w:r>
      <w:hyperlink w:anchor="P4959" w:tooltip="РЕКОМЕНДУЕМЫЕ ШТАТНЫЕ НОРМАТИВЫ">
        <w:r>
          <w:rPr>
            <w:color w:val="0000FF"/>
          </w:rPr>
          <w:t>14</w:t>
        </w:r>
      </w:hyperlink>
      <w:r>
        <w:t xml:space="preserve">, </w:t>
      </w:r>
      <w:hyperlink w:anchor="P6533" w:tooltip="РЕКОМЕНДУЕМЫЕ ШТАТНЫЕ НОРМАТИВЫ">
        <w:r>
          <w:rPr>
            <w:color w:val="0000FF"/>
          </w:rPr>
          <w:t>17</w:t>
        </w:r>
      </w:hyperlink>
      <w:r>
        <w:t xml:space="preserve">, </w:t>
      </w:r>
      <w:hyperlink w:anchor="P8019" w:tooltip="РЕКОМЕНДУЕМЫЕ ШТАТНЫЕ НОРМАТИВЫ">
        <w:r>
          <w:rPr>
            <w:color w:val="0000FF"/>
          </w:rPr>
          <w:t>20</w:t>
        </w:r>
      </w:hyperlink>
      <w:r>
        <w:t xml:space="preserve"> к Порядку организации медицинской реабилитации взрослых, утвержденному настоящим приказом, далее - Порядок).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4. Руководство Центром, являющимся самостоятельной медицинской организацией, или иной организацией осуществляет руководитель медицинской организац</w:t>
      </w:r>
      <w:r>
        <w:t>ии (директор, главный врач), назначаемый на должность и освобождаемый от должности учредителем Центра.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На должность главного врача Центра, являющегося самостоятельной медицинской организацией, или иной организацией назначается врач физической и реабилитаци</w:t>
      </w:r>
      <w:r>
        <w:t>онной медицины, соответствующий требованиям профессиональных стандартов "</w:t>
      </w:r>
      <w:hyperlink r:id="rId246" w:tooltip="Приказ Минтруда России от 03.09.2018 N 572н &quot;Об утверждении профессионального стандарта &quot;Специалист по медицинской реабилитации&quot; (Зарегистрировано в Минюсте России 17.09.2018 N 52162) {КонсультантПлюс}">
        <w:r>
          <w:rPr>
            <w:color w:val="0000FF"/>
          </w:rPr>
          <w:t>Специалист</w:t>
        </w:r>
      </w:hyperlink>
      <w:r>
        <w:t xml:space="preserve"> по медицинской реабилитации" &lt;1&gt;, "</w:t>
      </w:r>
      <w:hyperlink r:id="rId247" w:tooltip="Приказ Минтруда России от 07.11.2017 N 768н &quot;Об утверждении профессионального стандарта &quot;Специалист в области организации здравоохранения и общественного здоровья&quot; (Зарегистрировано в Минюсте России 29.11.2017 N 49047) {КонсультантПлюс}">
        <w:r>
          <w:rPr>
            <w:color w:val="0000FF"/>
          </w:rPr>
          <w:t>Специалист</w:t>
        </w:r>
      </w:hyperlink>
      <w:r>
        <w:t xml:space="preserve"> в области организации здравоохранения и общественного здоровья" &lt;2&gt; и имеющий сертификаты специалиста по специальности "физическая и реабилитационная медицина", "организация здравоохранения и общественное зд</w:t>
      </w:r>
      <w:r>
        <w:t>оровье" и (или) свидетельство об аккредитации специалиста по специальностям "физическая и реабилитационная медицина", "организация здравоохранения и общественное здоровье".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&lt;1&gt; </w:t>
      </w:r>
      <w:hyperlink r:id="rId248" w:tooltip="Приказ Минтруда России от 03.09.2018 N 572н &quot;Об утверждении профессионального стандарта &quot;Специалист по медицинской реабилитации&quot; (Зарегистрировано в Минюсте России 17.09.2018 N 52162) {КонсультантПлюс}">
        <w:r>
          <w:rPr>
            <w:color w:val="0000FF"/>
          </w:rPr>
          <w:t>Приказ</w:t>
        </w:r>
      </w:hyperlink>
      <w:r>
        <w:t xml:space="preserve"> Министерства труда и социальной защиты Российской Федерации от 3 сентября 2018 г. N 572н "Об утверждении профессионального стандарта "Специалист по медицинской реабилитации" (зарегистрирован Министерством юстиции Российской Федерации 17 сентября </w:t>
      </w:r>
      <w:r>
        <w:t>2018 г., регистрационный N 52162).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&lt;2&gt; </w:t>
      </w:r>
      <w:hyperlink r:id="rId249" w:tooltip="Приказ Минтруда России от 07.11.2017 N 768н &quot;Об утверждении профессионального стандарта &quot;Специалист в области организации здравоохранения и общественного здоровья&quot; (Зарегистрировано в Минюсте России 29.11.2017 N 49047) {КонсультантПлюс}">
        <w:r>
          <w:rPr>
            <w:color w:val="0000FF"/>
          </w:rPr>
          <w:t>Приказ</w:t>
        </w:r>
      </w:hyperlink>
      <w:r>
        <w:t xml:space="preserve"> Министерства труда и социальной защиты Российской Федерации от 7 ноября 2017 г. N 768н "Об утверждении профессионального станд</w:t>
      </w:r>
      <w:r>
        <w:t>арта "Специалист в области организации здравоохранения и общественного здоровья" (зарегистрирован Министерством юстиции Российской Федерации 29 ноября 2017 г., регистрационный N 49047).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5. На должность заместителя руководителя Центра медицинской организац</w:t>
      </w:r>
      <w:r>
        <w:t xml:space="preserve">ии, являющегося самостоятельной медицинской организацией, или иной организацией, либо руководителя Центра, являющегося структурным подразделением медицинской организации, назначается врач физической и реабилитационной медицины, соответствующий требованиям </w:t>
      </w:r>
      <w:r>
        <w:t xml:space="preserve">профессионального </w:t>
      </w:r>
      <w:hyperlink r:id="rId250" w:tooltip="Приказ Минтруда России от 03.09.2018 N 572н &quot;Об утверждении профессионального стандарта &quot;Специалист по медицинской реабилитации&quot; (Зарегистрировано в Минюсте России 17.09.2018 N 52162) {КонсультантПлюс}">
        <w:r>
          <w:rPr>
            <w:color w:val="0000FF"/>
          </w:rPr>
          <w:t>стандарта</w:t>
        </w:r>
      </w:hyperlink>
      <w:r>
        <w:t xml:space="preserve"> "Специалист по медицинской реабилитации" и имеющий сертификат специалиста по специальности "физическая и реабилитационная медицина" и (или) свидетельство об а</w:t>
      </w:r>
      <w:r>
        <w:t>ккредитации специалиста по специальности "физическая и реабилитационная медицина".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6. На должность врача физической и реабилитационной медицины/врача по медицинской реабилитации Центра медицинской организации или иной организации назначается врач, соответствующий требованиям профессионального </w:t>
      </w:r>
      <w:hyperlink r:id="rId251" w:tooltip="Приказ Минтруда России от 03.09.2018 N 572н &quot;Об утверждении профессионального стандарта &quot;Специалист по медицинской реабилитации&quot; (Зарегистрировано в Минюсте России 17.09.2018 N 52162) {КонсультантПлюс}">
        <w:r>
          <w:rPr>
            <w:color w:val="0000FF"/>
          </w:rPr>
          <w:t>стандарта</w:t>
        </w:r>
      </w:hyperlink>
      <w:r>
        <w:t xml:space="preserve"> "Специалист по медицинской реабилитации" и имеющий сертификат специалиста по специальности "физическая и реабилитационная медицина" и (или) свидетельство об аккредитации специалиста по специальности "физическая и реабилит</w:t>
      </w:r>
      <w:r>
        <w:t>ационная медицина".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7. Центр, являющийся структурным подразделением медицинской организации, организуется в медицинской организации при наличии круглосуточно функционирующих: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отделения, оказывающего медицинскую помощь по профилю "анестезиология и реанимато</w:t>
      </w:r>
      <w:r>
        <w:t>логия" &lt;3&gt;;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&lt;3&gt; </w:t>
      </w:r>
      <w:hyperlink r:id="rId252" w:tooltip="Приказ Минздрава России от 15.11.2012 N 919н (ред. от 14.09.2018) &quot;Об утверждении Порядка оказания медицинской помощи взрослому населению по профилю &quot;анестезиология и реаниматология&quot; (Зарегистрировано в Минюсте России 29.12.2012 N 26512) {КонсультантПлюс}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15 ноября 2012 г. N 919н "Об утверждении пор</w:t>
      </w:r>
      <w:r>
        <w:t>ядка оказания медицинской помощи взрослому населению по профилю "анестезиология и реаниматология" (зарегистрирован Министерством юстиции Российской Федерации 29 декабря 2012 г., регистрационный N 26512), с изменениями, внесенными приказом Министерства здра</w:t>
      </w:r>
      <w:r>
        <w:t>воохранения Российской Федерации от 14 сентября 2018 г. N 625н (зарегистрирован Министерством юстиции Российской Федерации 31 октября 2018 г., регистрационный N 52591).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отделения рентгенодиагностики;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отделения функциональной диагностики;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клинико-диагности</w:t>
      </w:r>
      <w:r>
        <w:t>ческая лаборатория.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8. В структуре Центра, являющегося самостоятельной медицинской организацией или иной организацией, необходимо предусматривать: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приемное отделение;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отделение, оказывающее медицинскую помощь по профилю "анестезиология и реаниматология";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</w:t>
      </w:r>
      <w:r>
        <w:t>тделение ранней медицинской 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стационарное отделение медицинской реабилитации на 30 и более коек (стационарное отделение медицинской реабилитации пациентов с нарушением функции периферической нервной системы и костно-мышечной системы, стационар</w:t>
      </w:r>
      <w:r>
        <w:t>ное отделение медицинской реабилитации пациентов с нарушением функции центральной нервной системы, стационарное отделение медицинской реабилитации пациентов с соматическими заболеваниями);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дневной стационар медицинской реабилитации - на 15 и более коек;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ам</w:t>
      </w:r>
      <w:r>
        <w:t>булаторное отделение медицинской реабилитации на 30 и более пациентов в смену;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отделения бальнеотерапии;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отделения функциональной диагностики;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отделения ультразвуковой диагностики;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отделения рентгенодиагностики;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кабинет уродинамики;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телемедицинский консультативный центр;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организационно-методический отдел;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отдел информационных технологий;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административно-хозяйственное подразделение со вспомогательными службами;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централизованное стерилизационное отделение;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пищеблок;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прачечную;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гараж.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9.</w:t>
      </w:r>
      <w:r>
        <w:t xml:space="preserve"> Центр осуществляет следующие функции: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оценка реабилитационного статуса пациента и его динамики на основании анализа жалоб, анамнеза, физикального обследования, клинических данных, результатов лабораторных, инструментальных исследований, назначенных лечащи</w:t>
      </w:r>
      <w:r>
        <w:t>м врачом и (или) врачом по физической и реабилитационной медицине/врачом по медицинской реабилитации, данных обследований, проведенных медицинским психологом/врачом-психотерапевтом, медицинским логопедом, специалистом по физической терапии, специалистом по</w:t>
      </w:r>
      <w:r>
        <w:t xml:space="preserve"> эргореабилитации;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установление реабилитационного диагноза, включающего характеристику состояния функционирования и ограничения жизнедеятельности (функции, структуры организма, активности и участия пациента), влияния факторов среды и личностных факторов на</w:t>
      </w:r>
      <w:r>
        <w:t xml:space="preserve"> основе МКФ &lt;4&gt; и его изменения в процессе проведения мероприятий по медицинской 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&lt;4&gt; Международная классификация функционирования, ограничений жизнедеятельности и здоровья, одобренная на Пятьдесят четвертой се</w:t>
      </w:r>
      <w:r>
        <w:t>ссии Всемирной ассамблеи здравоохранения 22 мая 2001 г.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оценка реабилитационного потенциала, определяющего уровень максимально возможного восстановления пациента (возвращение к прежней профессиональной или иной трудовой деятельности, сохранение возможност</w:t>
      </w:r>
      <w:r>
        <w:t>и осуществления повседневной деятельности, возвращение способности к самообслуживанию) в намеченный отрезок времени;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формирование цели и задач проведения реабилитационных мероприятий;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оценка факторов риска проведения реабилитационных мероприятий и факторов</w:t>
      </w:r>
      <w:r>
        <w:t>, ограничивающих проведение реабилитационных мероприятий;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формирование и реализация индивидуального плана медицинской реабилитации (далее - ИПМР);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оценка эффективности реализованных в рамках ИПМР реабилитационных мероприятий;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составление заключения (реабил</w:t>
      </w:r>
      <w:r>
        <w:t>итационного эпикриза), содержащего реабилитационный статус, реабилитационный диагноз, реабилитационный потенциал, итоги реализации ИПМР с описанием достигнутой динамики в состоянии пациента, оценку по шкале реабилитационной маршрутизации, рекомендации по д</w:t>
      </w:r>
      <w:r>
        <w:t>альнейшей тактике ведения пациента;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внедрение в клиническую практику современных методов медицинской 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консультирование законных представителей пациентов, нуждающихся в медицинской реабилитации, и обучение их реабилитационным методикам, разреше</w:t>
      </w:r>
      <w:r>
        <w:t>нным к применению на дому;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организация и проведение консультаций и (или) участие в консилиуме врачей с применением телемедицинских технологий по вопросам осуществления медицинской реабилитации &lt;5&gt;;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&lt;5&gt; </w:t>
      </w:r>
      <w:hyperlink r:id="rId253" w:tooltip="Приказ Минздрава России от 11.04.2025 N 193н &quot;Об утверждении Порядка организации и оказания медицинской помощи с применением телемедицинских технологий&quot; (Зарегистрировано в Минюсте России 15.05.2025 N 82181) {КонсультантПлюс}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11 апреля 2025 г. N 193н "Об утверждении Порядка организации и оказания медицинской помощи с применением телемедицинских техно</w:t>
      </w:r>
      <w:r>
        <w:t>логий" (зарегистрирован Министерством юстиции Российской Федерации 15 мая 2025 г., регистрационный N 82181). Действует до 1 сентября 2031 г.</w:t>
      </w:r>
    </w:p>
    <w:p w:rsidR="003A1D9C" w:rsidRDefault="00431882">
      <w:pPr>
        <w:pStyle w:val="ConsPlusNormal0"/>
        <w:jc w:val="both"/>
      </w:pPr>
      <w:r>
        <w:t xml:space="preserve">(сноска в ред. </w:t>
      </w:r>
      <w:hyperlink r:id="rId254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<w:r>
          <w:rPr>
            <w:color w:val="0000FF"/>
          </w:rPr>
          <w:t>Приказа</w:t>
        </w:r>
      </w:hyperlink>
      <w:r>
        <w:t xml:space="preserve"> Минздрава России от 16.09.2025 N 567н)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осуществление консультативной и организационно-методической помощи медицинским организациям по вопросам медицинской 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обеспечение преемственности в организации оказания медицинской 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проведен</w:t>
      </w:r>
      <w:r>
        <w:t>ие клинико-экспертной оценки качества медицинской реабилитации, сбор и систематизация данных результатов медицинской 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разработка современных методов медицинской реабилитации, направленных на снижение инвалидности среди населения трудоспособног</w:t>
      </w:r>
      <w:r>
        <w:t>о возраста;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апробирование и внедрение в деятельность медицинских организаций современных методов медицинской реабилитации, направленных на снижение инвалидности, сохранение и восстановление трудовых функций;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информационное обеспечение медицинских организац</w:t>
      </w:r>
      <w:r>
        <w:t>ий и населения по вопросам медицинской реабилитации, направленных на профилактику заболеваний и инвалидности;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обеспечение медико-психологического и социально-правового консультирования пациентов, находящихся на реабилитационном лечении;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разработка предложе</w:t>
      </w:r>
      <w:r>
        <w:t>ний по совершенствованию медицинской реабилитации;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ведение учетной и отчетной документации, предоставление отчетов о медицинской деятельности.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10. Оснащение Центра осуществляется в соответствии со стандартами оснащения отделений медицинской реабилитации (о</w:t>
      </w:r>
      <w:r>
        <w:t>тделения ранней медицинской реабилитации, стационарного отделения медицинской реабилитации пациентов с нарушением функции периферической нервной системы и костно-мышечной системы, стационарного отделения медицинской реабилитации пациентов с нарушением функ</w:t>
      </w:r>
      <w:r>
        <w:t>ции центральной нервной системы, стационарного отделения медицинской реабилитации пациентов с соматическими заболеваниями, амбулаторного отделения медицинской реабилитации, дневной стационар медицинской реабилитации) (</w:t>
      </w:r>
      <w:hyperlink w:anchor="P433" w:tooltip="СТАНДАРТ">
        <w:r>
          <w:rPr>
            <w:color w:val="0000FF"/>
          </w:rPr>
          <w:t>приложения N 5</w:t>
        </w:r>
      </w:hyperlink>
      <w:r>
        <w:t xml:space="preserve">, </w:t>
      </w:r>
      <w:hyperlink w:anchor="P859" w:tooltip="СТАНДАРТ">
        <w:r>
          <w:rPr>
            <w:color w:val="0000FF"/>
          </w:rPr>
          <w:t>8</w:t>
        </w:r>
      </w:hyperlink>
      <w:r>
        <w:t xml:space="preserve">, </w:t>
      </w:r>
      <w:hyperlink w:anchor="P2426" w:tooltip="СТАНДАРТ">
        <w:r>
          <w:rPr>
            <w:color w:val="0000FF"/>
          </w:rPr>
          <w:t>10</w:t>
        </w:r>
      </w:hyperlink>
      <w:r>
        <w:t xml:space="preserve">, </w:t>
      </w:r>
      <w:hyperlink w:anchor="P3874" w:tooltip="СТАНДАРТ">
        <w:r>
          <w:rPr>
            <w:color w:val="0000FF"/>
          </w:rPr>
          <w:t>12</w:t>
        </w:r>
      </w:hyperlink>
      <w:r>
        <w:t xml:space="preserve">, </w:t>
      </w:r>
      <w:hyperlink w:anchor="P5042" w:tooltip="СТАНДАРТ">
        <w:r>
          <w:rPr>
            <w:color w:val="0000FF"/>
          </w:rPr>
          <w:t>15</w:t>
        </w:r>
      </w:hyperlink>
      <w:r>
        <w:t xml:space="preserve">, </w:t>
      </w:r>
      <w:hyperlink w:anchor="P6612" w:tooltip="СТАНДАРТ">
        <w:r>
          <w:rPr>
            <w:color w:val="0000FF"/>
          </w:rPr>
          <w:t>18</w:t>
        </w:r>
      </w:hyperlink>
      <w:r>
        <w:t xml:space="preserve">, </w:t>
      </w:r>
      <w:hyperlink w:anchor="P8069" w:tooltip="СТАНДАРТ ОСНАЩЕНИЯ ЦЕНТРА МЕДИЦИНСКОЙ РЕАБИЛИТАЦИИ">
        <w:r>
          <w:rPr>
            <w:color w:val="0000FF"/>
          </w:rPr>
          <w:t>21</w:t>
        </w:r>
      </w:hyperlink>
      <w:r>
        <w:t xml:space="preserve"> к Порядку).</w:t>
      </w:r>
    </w:p>
    <w:p w:rsidR="003A1D9C" w:rsidRDefault="00431882">
      <w:pPr>
        <w:pStyle w:val="ConsPlusNormal0"/>
        <w:jc w:val="both"/>
      </w:pPr>
      <w:r>
        <w:t xml:space="preserve">(в ред. </w:t>
      </w:r>
      <w:hyperlink r:id="rId255" w:tooltip="Приказ Минздрава России от 07.11.2022 N 727н &quot;О внесении изменений в Порядок организации медицинской реабилитации взрослых, утвержденный приказом Министерства здравоохранения Российской Федерации от 31 июля 2020 г. N 788н&quot; (Зарегистрировано в Минюсте России 09">
        <w:r>
          <w:rPr>
            <w:color w:val="0000FF"/>
          </w:rPr>
          <w:t>Приказа</w:t>
        </w:r>
      </w:hyperlink>
      <w:r>
        <w:t xml:space="preserve"> Минздрава России от 07</w:t>
      </w:r>
      <w:r>
        <w:t>.11.2022 N 727н)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 xml:space="preserve">11. Утратил силу. - </w:t>
      </w:r>
      <w:hyperlink r:id="rId256" w:tooltip="Приказ Минздрава России от 07.11.2022 N 727н &quot;О внесении изменений в Порядок организации медицинской реабилитации взрослых, утвержденный приказом Министерства здравоохранения Российской Федерации от 31 июля 2020 г. N 788н&quot; (Зарегистрировано в Минюсте России 09">
        <w:r>
          <w:rPr>
            <w:color w:val="0000FF"/>
          </w:rPr>
          <w:t>Приказ</w:t>
        </w:r>
      </w:hyperlink>
      <w:r>
        <w:t xml:space="preserve"> Минздрава России от 07.11.2022 N 727н.</w:t>
      </w:r>
    </w:p>
    <w:p w:rsidR="003A1D9C" w:rsidRDefault="00431882">
      <w:pPr>
        <w:pStyle w:val="ConsPlusNormal0"/>
        <w:spacing w:before="240"/>
        <w:ind w:firstLine="540"/>
        <w:jc w:val="both"/>
      </w:pPr>
      <w:r>
        <w:t>12. Центр может использоваться в качестве кли</w:t>
      </w:r>
      <w:r>
        <w:t>нической базы профессиональных образовательных организаций, образовательных организаций высшего образования, организаций дополнительного профессионального образования, реализующих профессиональные образовательные программы медицинского образования.</w:t>
      </w: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jc w:val="right"/>
        <w:outlineLvl w:val="1"/>
      </w:pPr>
      <w:r>
        <w:t>Пр</w:t>
      </w:r>
      <w:r>
        <w:t>иложение N 20</w:t>
      </w:r>
    </w:p>
    <w:p w:rsidR="003A1D9C" w:rsidRDefault="00431882">
      <w:pPr>
        <w:pStyle w:val="ConsPlusNormal0"/>
        <w:jc w:val="right"/>
      </w:pPr>
      <w:r>
        <w:t>к Порядку организации</w:t>
      </w:r>
    </w:p>
    <w:p w:rsidR="003A1D9C" w:rsidRDefault="00431882">
      <w:pPr>
        <w:pStyle w:val="ConsPlusNormal0"/>
        <w:jc w:val="right"/>
      </w:pPr>
      <w:r>
        <w:t>медицинской реабилитации взрослых,</w:t>
      </w:r>
    </w:p>
    <w:p w:rsidR="003A1D9C" w:rsidRDefault="00431882">
      <w:pPr>
        <w:pStyle w:val="ConsPlusNormal0"/>
        <w:jc w:val="right"/>
      </w:pPr>
      <w:r>
        <w:t>утвержденному приказом</w:t>
      </w:r>
    </w:p>
    <w:p w:rsidR="003A1D9C" w:rsidRDefault="00431882">
      <w:pPr>
        <w:pStyle w:val="ConsPlusNormal0"/>
        <w:jc w:val="right"/>
      </w:pPr>
      <w:r>
        <w:t>Министерства здравоохранения</w:t>
      </w:r>
    </w:p>
    <w:p w:rsidR="003A1D9C" w:rsidRDefault="00431882">
      <w:pPr>
        <w:pStyle w:val="ConsPlusNormal0"/>
        <w:jc w:val="right"/>
      </w:pPr>
      <w:r>
        <w:t>Российской Федерации</w:t>
      </w:r>
    </w:p>
    <w:p w:rsidR="003A1D9C" w:rsidRDefault="00431882">
      <w:pPr>
        <w:pStyle w:val="ConsPlusNormal0"/>
        <w:jc w:val="right"/>
      </w:pPr>
      <w:r>
        <w:t>от 31 июля 2020 г. N 788н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</w:pPr>
      <w:bookmarkStart w:id="39" w:name="P8019"/>
      <w:bookmarkEnd w:id="39"/>
      <w:r>
        <w:t>РЕКОМЕНДУЕМЫЕ ШТАТНЫЕ НОРМАТИВЫ</w:t>
      </w:r>
    </w:p>
    <w:p w:rsidR="003A1D9C" w:rsidRDefault="00431882">
      <w:pPr>
        <w:pStyle w:val="ConsPlusTitle0"/>
        <w:jc w:val="center"/>
      </w:pPr>
      <w:r>
        <w:t>ЦЕНТРА МЕДИЦИНСКОЙ РЕАБИЛИТАЦИИ</w:t>
      </w:r>
    </w:p>
    <w:p w:rsidR="003A1D9C" w:rsidRDefault="003A1D9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A1D9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257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Минздрава России от 16.09.2025 N 567н)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236"/>
        <w:gridCol w:w="2267"/>
      </w:tblGrid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236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должности</w:t>
            </w:r>
          </w:p>
        </w:tc>
        <w:tc>
          <w:tcPr>
            <w:tcW w:w="2267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 должностей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</w:pPr>
            <w:r>
              <w:t>Директор</w:t>
            </w:r>
          </w:p>
        </w:tc>
        <w:tc>
          <w:tcPr>
            <w:tcW w:w="2267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</w:pPr>
            <w:r>
              <w:t>Главный врач</w:t>
            </w:r>
          </w:p>
        </w:tc>
        <w:tc>
          <w:tcPr>
            <w:tcW w:w="2267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</w:pPr>
            <w:r>
              <w:t>Заместитель главного врача по медицинской реабилитации</w:t>
            </w:r>
          </w:p>
        </w:tc>
        <w:tc>
          <w:tcPr>
            <w:tcW w:w="2267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</w:pPr>
            <w:r>
              <w:t>Заместитель главного врача</w:t>
            </w:r>
          </w:p>
          <w:p w:rsidR="003A1D9C" w:rsidRDefault="00431882">
            <w:pPr>
              <w:pStyle w:val="ConsPlusNormal0"/>
            </w:pPr>
            <w:r>
              <w:t>(по клинико-экспертной работе)</w:t>
            </w:r>
          </w:p>
        </w:tc>
        <w:tc>
          <w:tcPr>
            <w:tcW w:w="2267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</w:pPr>
            <w:r>
              <w:t>Заместитель главного врача</w:t>
            </w:r>
          </w:p>
          <w:p w:rsidR="003A1D9C" w:rsidRDefault="00431882">
            <w:pPr>
              <w:pStyle w:val="ConsPlusNormal0"/>
            </w:pPr>
            <w:r>
              <w:t>(по административно-хозяйственной части)</w:t>
            </w:r>
          </w:p>
        </w:tc>
        <w:tc>
          <w:tcPr>
            <w:tcW w:w="2267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</w:pPr>
            <w:r>
              <w:t>Заместитель главного врача (по экономике)</w:t>
            </w:r>
          </w:p>
        </w:tc>
        <w:tc>
          <w:tcPr>
            <w:tcW w:w="2267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</w:pPr>
            <w:r>
              <w:t>Главная медицинская сестра</w:t>
            </w:r>
          </w:p>
        </w:tc>
        <w:tc>
          <w:tcPr>
            <w:tcW w:w="2267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</w:pPr>
            <w:r>
              <w:t>Старшая медицинская сестра</w:t>
            </w:r>
          </w:p>
        </w:tc>
        <w:tc>
          <w:tcPr>
            <w:tcW w:w="2267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6236" w:type="dxa"/>
            <w:vAlign w:val="center"/>
          </w:tcPr>
          <w:p w:rsidR="003A1D9C" w:rsidRDefault="00431882">
            <w:pPr>
              <w:pStyle w:val="ConsPlusNormal0"/>
            </w:pPr>
            <w:r>
              <w:t>Врач-эпидемиолог</w:t>
            </w:r>
          </w:p>
        </w:tc>
        <w:tc>
          <w:tcPr>
            <w:tcW w:w="2267" w:type="dxa"/>
            <w:vAlign w:val="center"/>
          </w:tcPr>
          <w:p w:rsidR="003A1D9C" w:rsidRDefault="00431882">
            <w:pPr>
              <w:pStyle w:val="ConsPlusNormal0"/>
            </w:pPr>
            <w:r>
              <w:t>1 должность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jc w:val="right"/>
        <w:outlineLvl w:val="1"/>
      </w:pPr>
      <w:r>
        <w:t>Приложение N 21</w:t>
      </w:r>
    </w:p>
    <w:p w:rsidR="003A1D9C" w:rsidRDefault="00431882">
      <w:pPr>
        <w:pStyle w:val="ConsPlusNormal0"/>
        <w:jc w:val="right"/>
      </w:pPr>
      <w:r>
        <w:t>к Порядку организации</w:t>
      </w:r>
    </w:p>
    <w:p w:rsidR="003A1D9C" w:rsidRDefault="00431882">
      <w:pPr>
        <w:pStyle w:val="ConsPlusNormal0"/>
        <w:jc w:val="right"/>
      </w:pPr>
      <w:r>
        <w:t>медицинской реабилитации взрослых,</w:t>
      </w:r>
    </w:p>
    <w:p w:rsidR="003A1D9C" w:rsidRDefault="00431882">
      <w:pPr>
        <w:pStyle w:val="ConsPlusNormal0"/>
        <w:jc w:val="right"/>
      </w:pPr>
      <w:r>
        <w:t>утвержденному приказом</w:t>
      </w:r>
    </w:p>
    <w:p w:rsidR="003A1D9C" w:rsidRDefault="00431882">
      <w:pPr>
        <w:pStyle w:val="ConsPlusNormal0"/>
        <w:jc w:val="right"/>
      </w:pPr>
      <w:r>
        <w:t>Министерства здравоохранения</w:t>
      </w:r>
    </w:p>
    <w:p w:rsidR="003A1D9C" w:rsidRDefault="00431882">
      <w:pPr>
        <w:pStyle w:val="ConsPlusNormal0"/>
        <w:jc w:val="right"/>
      </w:pPr>
      <w:r>
        <w:t>Российской Федерации</w:t>
      </w:r>
    </w:p>
    <w:p w:rsidR="003A1D9C" w:rsidRDefault="00431882">
      <w:pPr>
        <w:pStyle w:val="ConsPlusNormal0"/>
        <w:jc w:val="right"/>
      </w:pPr>
      <w:r>
        <w:t>от 31 июля 2020 г. N 788н</w:t>
      </w:r>
    </w:p>
    <w:p w:rsidR="003A1D9C" w:rsidRDefault="003A1D9C">
      <w:pPr>
        <w:pStyle w:val="ConsPlusNormal0"/>
        <w:jc w:val="both"/>
      </w:pPr>
    </w:p>
    <w:p w:rsidR="003A1D9C" w:rsidRDefault="00431882">
      <w:pPr>
        <w:pStyle w:val="ConsPlusTitle0"/>
        <w:jc w:val="center"/>
      </w:pPr>
      <w:bookmarkStart w:id="40" w:name="P8069"/>
      <w:bookmarkEnd w:id="40"/>
      <w:r>
        <w:t>СТАНДАРТ ОСНАЩЕНИЯ ЦЕНТРА МЕДИЦИНСКОЙ РЕАБИЛИТАЦИИ</w:t>
      </w:r>
    </w:p>
    <w:p w:rsidR="003A1D9C" w:rsidRDefault="003A1D9C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3A1D9C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A1D9C" w:rsidRDefault="00431882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258" w:tooltip="Приказ Минздрава России от 16.09.2025 N 567н &quot;О внесении изменений в приказ Министерства здравоохранения Российской Федерации от 31 июля 2020 г. N 788н&quot; (Зарегистрировано в Минюсте России 23.10.2025 N 83928) {КонсультантПлюс}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Минздрава России от 16.09.2025 N 567н)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center"/>
      </w:pPr>
    </w:p>
    <w:p w:rsidR="003A1D9C" w:rsidRDefault="00431882">
      <w:pPr>
        <w:pStyle w:val="ConsPlusTitle0"/>
        <w:jc w:val="center"/>
        <w:outlineLvl w:val="2"/>
      </w:pPr>
      <w:r>
        <w:t>Кабинет биомеханической диагностики</w:t>
      </w:r>
    </w:p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91"/>
        <w:gridCol w:w="2041"/>
        <w:gridCol w:w="1474"/>
        <w:gridCol w:w="2494"/>
        <w:gridCol w:w="1871"/>
      </w:tblGrid>
      <w:tr w:rsidR="003A1D9C">
        <w:tc>
          <w:tcPr>
            <w:tcW w:w="1191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041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47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Код вида медицинского изделия в соответствии с Номенклатурной </w:t>
            </w:r>
            <w:hyperlink r:id="rId259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видам </w:t>
            </w:r>
            <w:hyperlink w:anchor="P8133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2494" w:type="dxa"/>
          </w:tcPr>
          <w:p w:rsidR="003A1D9C" w:rsidRDefault="00431882">
            <w:pPr>
              <w:pStyle w:val="ConsPlusNormal0"/>
              <w:jc w:val="center"/>
            </w:pPr>
            <w:r>
              <w:t xml:space="preserve">Наименование вида медицинского изделия в соответствии с Номенклатурной </w:t>
            </w:r>
            <w:hyperlink r:id="rId260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      <w:r>
                <w:rPr>
                  <w:color w:val="0000FF"/>
                </w:rPr>
                <w:t>классификацией</w:t>
              </w:r>
            </w:hyperlink>
            <w:r>
              <w:t xml:space="preserve"> медицинских изделий по в</w:t>
            </w:r>
            <w:r>
              <w:t xml:space="preserve">идам </w:t>
            </w:r>
            <w:hyperlink w:anchor="P8133" w:tooltip="&lt;1&gt; Приказ Министерства здравоохранения Российской Федерации от 6 июня 2012 г. N 4н &quot;Об утверждении номенклатурной классификации медицинских изделий&quot; (зарегистрирован Министерством юстиции Российской Федерации 9 июля 2012 г., регистрационный N 24852) с изменен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871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портативный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116940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с питанием от сети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116990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Стол/кушетка массажный, без электропитания, непортативный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187250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Стол для осмотра/терапевтических процедур, механический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стабилографии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152680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биологической обратной связи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228380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стабилографии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240770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для анализа нервно-мышечной функции, с отслеживанием движения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041" w:type="dxa"/>
            <w:vAlign w:val="center"/>
          </w:tcPr>
          <w:p w:rsidR="003A1D9C" w:rsidRDefault="00431882">
            <w:pPr>
              <w:pStyle w:val="ConsPlusNormal0"/>
            </w:pPr>
            <w:r>
              <w:t>Платформа для системы стабилографии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228390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Платформа для системы стабилографии</w:t>
            </w:r>
          </w:p>
        </w:tc>
        <w:tc>
          <w:tcPr>
            <w:tcW w:w="1871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4.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Система для анализа нервно-мышечной функции, с отслеживанием движения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240770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для анализа нервно-мышечной функции, с отслеживанием движения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355220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для анализа нервно-мышечной функции, с проверкой силы, стационарная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  <w:tr w:rsidR="003A1D9C">
        <w:tc>
          <w:tcPr>
            <w:tcW w:w="1191" w:type="dxa"/>
            <w:vMerge w:val="restart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5.</w:t>
            </w:r>
          </w:p>
          <w:p w:rsidR="003A1D9C" w:rsidRDefault="00431882">
            <w:pPr>
              <w:pStyle w:val="ConsPlusNormal0"/>
              <w:jc w:val="center"/>
            </w:pPr>
            <w:r>
              <w:t>(наличие одной из указанных позиций)</w:t>
            </w:r>
          </w:p>
        </w:tc>
        <w:tc>
          <w:tcPr>
            <w:tcW w:w="204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Оборудование для подографии и подометрии</w:t>
            </w: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341860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Система для диагностики патологии стоп</w:t>
            </w:r>
          </w:p>
        </w:tc>
        <w:tc>
          <w:tcPr>
            <w:tcW w:w="1871" w:type="dxa"/>
            <w:vMerge w:val="restart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  <w:tr w:rsidR="003A1D9C">
        <w:tc>
          <w:tcPr>
            <w:tcW w:w="119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2041" w:type="dxa"/>
            <w:vMerge/>
          </w:tcPr>
          <w:p w:rsidR="003A1D9C" w:rsidRDefault="003A1D9C">
            <w:pPr>
              <w:pStyle w:val="ConsPlusNormal0"/>
            </w:pPr>
          </w:p>
        </w:tc>
        <w:tc>
          <w:tcPr>
            <w:tcW w:w="1474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342460</w:t>
            </w:r>
          </w:p>
        </w:tc>
        <w:tc>
          <w:tcPr>
            <w:tcW w:w="2494" w:type="dxa"/>
            <w:vAlign w:val="center"/>
          </w:tcPr>
          <w:p w:rsidR="003A1D9C" w:rsidRDefault="00431882">
            <w:pPr>
              <w:pStyle w:val="ConsPlusNormal0"/>
            </w:pPr>
            <w:r>
              <w:t>Плантограф</w:t>
            </w:r>
          </w:p>
        </w:tc>
        <w:tc>
          <w:tcPr>
            <w:tcW w:w="1871" w:type="dxa"/>
            <w:vMerge/>
          </w:tcPr>
          <w:p w:rsidR="003A1D9C" w:rsidRDefault="003A1D9C">
            <w:pPr>
              <w:pStyle w:val="ConsPlusNormal0"/>
            </w:pPr>
          </w:p>
        </w:tc>
      </w:tr>
    </w:tbl>
    <w:p w:rsidR="003A1D9C" w:rsidRDefault="003A1D9C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6"/>
        <w:gridCol w:w="6803"/>
        <w:gridCol w:w="1700"/>
      </w:tblGrid>
      <w:tr w:rsidR="003A1D9C">
        <w:tc>
          <w:tcPr>
            <w:tcW w:w="9069" w:type="dxa"/>
            <w:gridSpan w:val="3"/>
          </w:tcPr>
          <w:p w:rsidR="003A1D9C" w:rsidRDefault="00431882">
            <w:pPr>
              <w:pStyle w:val="ConsPlusNormal0"/>
              <w:jc w:val="center"/>
              <w:outlineLvl w:val="3"/>
            </w:pPr>
            <w:r>
              <w:t>Прочее оборудование (оснащение)</w:t>
            </w:r>
          </w:p>
        </w:tc>
      </w:tr>
      <w:tr w:rsidR="003A1D9C">
        <w:tc>
          <w:tcPr>
            <w:tcW w:w="566" w:type="dxa"/>
          </w:tcPr>
          <w:p w:rsidR="003A1D9C" w:rsidRDefault="00431882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6803" w:type="dxa"/>
          </w:tcPr>
          <w:p w:rsidR="003A1D9C" w:rsidRDefault="00431882">
            <w:pPr>
              <w:pStyle w:val="ConsPlusNormal0"/>
              <w:jc w:val="center"/>
            </w:pPr>
            <w:r>
              <w:t>Наименование оборудования</w:t>
            </w:r>
          </w:p>
        </w:tc>
        <w:tc>
          <w:tcPr>
            <w:tcW w:w="1700" w:type="dxa"/>
          </w:tcPr>
          <w:p w:rsidR="003A1D9C" w:rsidRDefault="00431882">
            <w:pPr>
              <w:pStyle w:val="ConsPlusNormal0"/>
              <w:jc w:val="center"/>
            </w:pPr>
            <w:r>
              <w:t>Количество</w:t>
            </w:r>
          </w:p>
        </w:tc>
      </w:tr>
      <w:tr w:rsidR="003A1D9C">
        <w:tc>
          <w:tcPr>
            <w:tcW w:w="566" w:type="dxa"/>
            <w:vAlign w:val="center"/>
          </w:tcPr>
          <w:p w:rsidR="003A1D9C" w:rsidRDefault="00431882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6803" w:type="dxa"/>
            <w:vAlign w:val="center"/>
          </w:tcPr>
          <w:p w:rsidR="003A1D9C" w:rsidRDefault="00431882">
            <w:pPr>
              <w:pStyle w:val="ConsPlusNormal0"/>
              <w:jc w:val="both"/>
            </w:pPr>
            <w:r>
              <w:t>Рабочее место врача с персональным компьютером и выводом в информационно-коммуникационную сеть "Интернет"</w:t>
            </w:r>
          </w:p>
        </w:tc>
        <w:tc>
          <w:tcPr>
            <w:tcW w:w="1700" w:type="dxa"/>
            <w:vAlign w:val="center"/>
          </w:tcPr>
          <w:p w:rsidR="003A1D9C" w:rsidRDefault="00431882">
            <w:pPr>
              <w:pStyle w:val="ConsPlusNormal0"/>
            </w:pPr>
            <w:r>
              <w:t>1</w:t>
            </w:r>
          </w:p>
        </w:tc>
      </w:tr>
    </w:tbl>
    <w:p w:rsidR="003A1D9C" w:rsidRDefault="003A1D9C">
      <w:pPr>
        <w:pStyle w:val="ConsPlusNormal0"/>
        <w:jc w:val="both"/>
      </w:pPr>
    </w:p>
    <w:p w:rsidR="003A1D9C" w:rsidRDefault="00431882">
      <w:pPr>
        <w:pStyle w:val="ConsPlusNormal0"/>
        <w:ind w:firstLine="540"/>
        <w:jc w:val="both"/>
      </w:pPr>
      <w:r>
        <w:t>--------------------------------</w:t>
      </w:r>
    </w:p>
    <w:p w:rsidR="003A1D9C" w:rsidRDefault="00431882">
      <w:pPr>
        <w:pStyle w:val="ConsPlusNormal0"/>
        <w:spacing w:before="240"/>
        <w:ind w:firstLine="540"/>
        <w:jc w:val="both"/>
      </w:pPr>
      <w:bookmarkStart w:id="41" w:name="P8133"/>
      <w:bookmarkEnd w:id="41"/>
      <w:r>
        <w:t xml:space="preserve">&lt;1&gt; </w:t>
      </w:r>
      <w:hyperlink r:id="rId261" w:tooltip="Приказ Минздрава России от 06.06.2012 N 4н (ред. от 24.06.2025) &quot;Об утверждении номенклатурной классификации медицинских изделий&quot; (вместе с &quot;Номенклатурной классификацией медицинских изделий по видам&quot;, &quot;Номенклатурной классификацией медицинских изделий по клас">
        <w:r>
          <w:rPr>
            <w:color w:val="0000FF"/>
          </w:rPr>
          <w:t>Приказ</w:t>
        </w:r>
      </w:hyperlink>
      <w:r>
        <w:t xml:space="preserve"> Министерства здравоохранения Российской Федерации от 6 июня 2012 г. N 4н "Об утверждении номенклатурной классификации медицинских изделий" (з</w:t>
      </w:r>
      <w:r>
        <w:t>арегистрирован Министерством юстиции Российской Федерации 9 июля 2012 г., регистрационный N 24852) с изменениями, внесенными приказами Министерства здравоохранения Российской Федерации от 25 сентября 2014 г. N 557н (зарегистрирован Министерством юстиции Ро</w:t>
      </w:r>
      <w:r>
        <w:t>ссийской Федерации 17 декабря 2014 г., регистрационный N 35201), от 7 июля 2020 г. N 686н (зарегистрирован Министерством юстиции Российской Федерации 10 августа 2020 г., регистрационный N 59225).</w:t>
      </w:r>
    </w:p>
    <w:p w:rsidR="003A1D9C" w:rsidRDefault="003A1D9C">
      <w:pPr>
        <w:pStyle w:val="ConsPlusNormal0"/>
        <w:ind w:firstLine="540"/>
        <w:jc w:val="both"/>
      </w:pPr>
    </w:p>
    <w:p w:rsidR="003A1D9C" w:rsidRDefault="003A1D9C">
      <w:pPr>
        <w:pStyle w:val="ConsPlusNormal0"/>
        <w:ind w:firstLine="540"/>
        <w:jc w:val="both"/>
      </w:pPr>
    </w:p>
    <w:p w:rsidR="003A1D9C" w:rsidRDefault="003A1D9C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3A1D9C">
      <w:headerReference w:type="default" r:id="rId262"/>
      <w:footerReference w:type="default" r:id="rId263"/>
      <w:headerReference w:type="first" r:id="rId264"/>
      <w:footerReference w:type="first" r:id="rId265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1882" w:rsidRDefault="00431882">
      <w:r>
        <w:separator/>
      </w:r>
    </w:p>
  </w:endnote>
  <w:endnote w:type="continuationSeparator" w:id="0">
    <w:p w:rsidR="00431882" w:rsidRDefault="00431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D9C" w:rsidRDefault="003A1D9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A1D9C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A1D9C" w:rsidRDefault="0043188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1D9C" w:rsidRDefault="0043188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1D9C" w:rsidRDefault="0043188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AD3A02">
            <w:rPr>
              <w:rFonts w:ascii="Tahoma" w:hAnsi="Tahoma" w:cs="Tahoma"/>
              <w:noProof/>
            </w:rPr>
            <w:t>56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AD3A02">
            <w:rPr>
              <w:rFonts w:ascii="Tahoma" w:hAnsi="Tahoma" w:cs="Tahoma"/>
              <w:noProof/>
            </w:rPr>
            <w:t>56</w:t>
          </w:r>
          <w:r>
            <w:fldChar w:fldCharType="end"/>
          </w:r>
        </w:p>
      </w:tc>
    </w:tr>
  </w:tbl>
  <w:p w:rsidR="003A1D9C" w:rsidRDefault="00431882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D9C" w:rsidRDefault="003A1D9C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3A1D9C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3A1D9C" w:rsidRDefault="00431882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3A1D9C" w:rsidRDefault="00431882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3A1D9C" w:rsidRDefault="00431882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AD3A02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AD3A02"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3A1D9C" w:rsidRDefault="00431882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1882" w:rsidRDefault="00431882">
      <w:r>
        <w:separator/>
      </w:r>
    </w:p>
  </w:footnote>
  <w:footnote w:type="continuationSeparator" w:id="0">
    <w:p w:rsidR="00431882" w:rsidRDefault="004318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3A1D9C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A1D9C" w:rsidRDefault="0043188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России от 31.07.2020 N 788н</w:t>
          </w:r>
          <w:r>
            <w:rPr>
              <w:rFonts w:ascii="Tahoma" w:hAnsi="Tahoma" w:cs="Tahoma"/>
              <w:sz w:val="16"/>
              <w:szCs w:val="16"/>
            </w:rPr>
            <w:br/>
            <w:t>(ред. от 16.09.2025)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Порядка организации медицинской реабил...</w:t>
          </w:r>
        </w:p>
      </w:tc>
      <w:tc>
        <w:tcPr>
          <w:tcW w:w="2300" w:type="pct"/>
          <w:vAlign w:val="center"/>
        </w:tcPr>
        <w:p w:rsidR="003A1D9C" w:rsidRDefault="0043188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05.10.2026</w:t>
          </w:r>
        </w:p>
      </w:tc>
    </w:tr>
  </w:tbl>
  <w:p w:rsidR="003A1D9C" w:rsidRDefault="003A1D9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1D9C" w:rsidRDefault="003A1D9C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3A1D9C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3A1D9C" w:rsidRDefault="00431882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России от 31.07.2020 N 788н</w:t>
          </w:r>
          <w:r>
            <w:rPr>
              <w:rFonts w:ascii="Tahoma" w:hAnsi="Tahoma" w:cs="Tahoma"/>
              <w:sz w:val="16"/>
              <w:szCs w:val="16"/>
            </w:rPr>
            <w:br/>
            <w:t>(ред. от 16.09.2025)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Порядка организации медицинской реабил...</w:t>
          </w:r>
        </w:p>
      </w:tc>
      <w:tc>
        <w:tcPr>
          <w:tcW w:w="2300" w:type="pct"/>
          <w:vAlign w:val="center"/>
        </w:tcPr>
        <w:p w:rsidR="003A1D9C" w:rsidRDefault="00431882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05.10.2026</w:t>
          </w:r>
        </w:p>
      </w:tc>
    </w:tr>
  </w:tbl>
  <w:p w:rsidR="003A1D9C" w:rsidRDefault="003A1D9C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3A1D9C" w:rsidRDefault="003A1D9C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D9C"/>
    <w:rsid w:val="003A1D9C"/>
    <w:rsid w:val="00431882"/>
    <w:rsid w:val="00AD3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1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2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AD3A0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3A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1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2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AD3A0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3A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LAW&amp;n=511723&amp;date=05.10.2026&amp;dst=2&amp;field=134" TargetMode="External"/><Relationship Id="rId21" Type="http://schemas.openxmlformats.org/officeDocument/2006/relationships/hyperlink" Target="https://login.consultant.ru/link/?req=doc&amp;base=LAW&amp;n=358705&amp;date=05.10.2026" TargetMode="External"/><Relationship Id="rId42" Type="http://schemas.openxmlformats.org/officeDocument/2006/relationships/hyperlink" Target="https://login.consultant.ru/link/?req=doc&amp;base=LAW&amp;n=307256&amp;date=05.10.2026&amp;dst=100009&amp;field=134" TargetMode="External"/><Relationship Id="rId63" Type="http://schemas.openxmlformats.org/officeDocument/2006/relationships/hyperlink" Target="https://login.consultant.ru/link/?req=doc&amp;base=LAW&amp;n=517304&amp;date=05.10.2026&amp;dst=100030&amp;field=134" TargetMode="External"/><Relationship Id="rId84" Type="http://schemas.openxmlformats.org/officeDocument/2006/relationships/hyperlink" Target="https://login.consultant.ru/link/?req=doc&amp;base=LAW&amp;n=511723&amp;date=05.10.2026&amp;dst=2&amp;field=134" TargetMode="External"/><Relationship Id="rId138" Type="http://schemas.openxmlformats.org/officeDocument/2006/relationships/hyperlink" Target="https://login.consultant.ru/link/?req=doc&amp;base=LAW&amp;n=505660&amp;date=05.10.2026" TargetMode="External"/><Relationship Id="rId159" Type="http://schemas.openxmlformats.org/officeDocument/2006/relationships/hyperlink" Target="https://login.consultant.ru/link/?req=doc&amp;base=LAW&amp;n=511723&amp;date=05.10.2026&amp;dst=2&amp;field=134" TargetMode="External"/><Relationship Id="rId170" Type="http://schemas.openxmlformats.org/officeDocument/2006/relationships/hyperlink" Target="https://login.consultant.ru/link/?req=doc&amp;base=LAW&amp;n=307256&amp;date=05.10.2026&amp;dst=100009&amp;field=134" TargetMode="External"/><Relationship Id="rId191" Type="http://schemas.openxmlformats.org/officeDocument/2006/relationships/hyperlink" Target="https://login.consultant.ru/link/?req=doc&amp;base=LAW&amp;n=511723&amp;date=05.10.2026&amp;dst=2&amp;field=134" TargetMode="External"/><Relationship Id="rId205" Type="http://schemas.openxmlformats.org/officeDocument/2006/relationships/hyperlink" Target="https://login.consultant.ru/link/?req=doc&amp;base=LAW&amp;n=511723&amp;date=05.10.2026" TargetMode="External"/><Relationship Id="rId226" Type="http://schemas.openxmlformats.org/officeDocument/2006/relationships/hyperlink" Target="https://login.consultant.ru/link/?req=doc&amp;base=LAW&amp;n=511723&amp;date=05.10.2026&amp;dst=2&amp;field=134" TargetMode="External"/><Relationship Id="rId247" Type="http://schemas.openxmlformats.org/officeDocument/2006/relationships/hyperlink" Target="https://login.consultant.ru/link/?req=doc&amp;base=LAW&amp;n=284077&amp;date=05.10.2026&amp;dst=100009&amp;field=134" TargetMode="External"/><Relationship Id="rId107" Type="http://schemas.openxmlformats.org/officeDocument/2006/relationships/hyperlink" Target="https://login.consultant.ru/link/?req=doc&amp;base=LAW&amp;n=505660&amp;date=05.10.2026" TargetMode="External"/><Relationship Id="rId11" Type="http://schemas.openxmlformats.org/officeDocument/2006/relationships/hyperlink" Target="https://login.consultant.ru/link/?req=doc&amp;base=LAW&amp;n=517304&amp;date=05.10.2026&amp;dst=100006&amp;field=134" TargetMode="External"/><Relationship Id="rId32" Type="http://schemas.openxmlformats.org/officeDocument/2006/relationships/hyperlink" Target="https://login.consultant.ru/link/?req=doc&amp;base=LAW&amp;n=517304&amp;date=05.10.2026&amp;dst=100017&amp;field=134" TargetMode="External"/><Relationship Id="rId53" Type="http://schemas.openxmlformats.org/officeDocument/2006/relationships/hyperlink" Target="https://login.consultant.ru/link/?req=doc&amp;base=LAW&amp;n=517304&amp;date=05.10.2026&amp;dst=100027&amp;field=134" TargetMode="External"/><Relationship Id="rId74" Type="http://schemas.openxmlformats.org/officeDocument/2006/relationships/hyperlink" Target="https://login.consultant.ru/link/?req=doc&amp;base=LAW&amp;n=517304&amp;date=05.10.2026&amp;dst=100241&amp;field=134" TargetMode="External"/><Relationship Id="rId128" Type="http://schemas.openxmlformats.org/officeDocument/2006/relationships/hyperlink" Target="https://login.consultant.ru/link/?req=doc&amp;base=LAW&amp;n=511723&amp;date=05.10.2026&amp;dst=2&amp;field=134" TargetMode="External"/><Relationship Id="rId149" Type="http://schemas.openxmlformats.org/officeDocument/2006/relationships/hyperlink" Target="https://login.consultant.ru/link/?req=doc&amp;base=LAW&amp;n=511723&amp;date=05.10.2026&amp;dst=2&amp;field=134" TargetMode="External"/><Relationship Id="rId5" Type="http://schemas.openxmlformats.org/officeDocument/2006/relationships/footnotes" Target="footnotes.xml"/><Relationship Id="rId95" Type="http://schemas.openxmlformats.org/officeDocument/2006/relationships/hyperlink" Target="https://login.consultant.ru/link/?req=doc&amp;base=LAW&amp;n=511723&amp;date=05.10.2026&amp;dst=2&amp;field=134" TargetMode="External"/><Relationship Id="rId160" Type="http://schemas.openxmlformats.org/officeDocument/2006/relationships/hyperlink" Target="https://login.consultant.ru/link/?req=doc&amp;base=LAW&amp;n=511723&amp;date=05.10.2026&amp;dst=2&amp;field=134" TargetMode="External"/><Relationship Id="rId181" Type="http://schemas.openxmlformats.org/officeDocument/2006/relationships/hyperlink" Target="https://login.consultant.ru/link/?req=doc&amp;base=LAW&amp;n=511723&amp;date=05.10.2026&amp;dst=2&amp;field=134" TargetMode="External"/><Relationship Id="rId216" Type="http://schemas.openxmlformats.org/officeDocument/2006/relationships/hyperlink" Target="https://login.consultant.ru/link/?req=doc&amp;base=LAW&amp;n=517304&amp;date=05.10.2026&amp;dst=105076&amp;field=134" TargetMode="External"/><Relationship Id="rId237" Type="http://schemas.openxmlformats.org/officeDocument/2006/relationships/hyperlink" Target="https://login.consultant.ru/link/?req=doc&amp;base=LAW&amp;n=511723&amp;date=05.10.2026&amp;dst=2&amp;field=134" TargetMode="External"/><Relationship Id="rId258" Type="http://schemas.openxmlformats.org/officeDocument/2006/relationships/hyperlink" Target="https://login.consultant.ru/link/?req=doc&amp;base=LAW&amp;n=517304&amp;date=05.10.2026&amp;dst=106319&amp;field=134" TargetMode="External"/><Relationship Id="rId22" Type="http://schemas.openxmlformats.org/officeDocument/2006/relationships/hyperlink" Target="https://login.consultant.ru/link/?req=doc&amp;base=LAW&amp;n=141047&amp;date=05.10.2026" TargetMode="External"/><Relationship Id="rId43" Type="http://schemas.openxmlformats.org/officeDocument/2006/relationships/hyperlink" Target="https://login.consultant.ru/link/?req=doc&amp;base=LAW&amp;n=307256&amp;date=05.10.2026" TargetMode="External"/><Relationship Id="rId64" Type="http://schemas.openxmlformats.org/officeDocument/2006/relationships/hyperlink" Target="https://login.consultant.ru/link/?req=doc&amp;base=LAW&amp;n=511723&amp;date=05.10.2026&amp;dst=2&amp;field=134" TargetMode="External"/><Relationship Id="rId118" Type="http://schemas.openxmlformats.org/officeDocument/2006/relationships/hyperlink" Target="https://login.consultant.ru/link/?req=doc&amp;base=LAW&amp;n=511723&amp;date=05.10.2026&amp;dst=2&amp;field=134" TargetMode="External"/><Relationship Id="rId139" Type="http://schemas.openxmlformats.org/officeDocument/2006/relationships/hyperlink" Target="https://login.consultant.ru/link/?req=doc&amp;base=LAW&amp;n=433809&amp;date=05.10.2026&amp;dst=100081&amp;field=134" TargetMode="External"/><Relationship Id="rId85" Type="http://schemas.openxmlformats.org/officeDocument/2006/relationships/hyperlink" Target="https://login.consultant.ru/link/?req=doc&amp;base=LAW&amp;n=511723&amp;date=05.10.2026&amp;dst=2&amp;field=134" TargetMode="External"/><Relationship Id="rId150" Type="http://schemas.openxmlformats.org/officeDocument/2006/relationships/hyperlink" Target="https://login.consultant.ru/link/?req=doc&amp;base=LAW&amp;n=511723&amp;date=05.10.2026&amp;dst=2&amp;field=134" TargetMode="External"/><Relationship Id="rId171" Type="http://schemas.openxmlformats.org/officeDocument/2006/relationships/hyperlink" Target="https://login.consultant.ru/link/?req=doc&amp;base=LAW&amp;n=433809&amp;date=05.10.2026&amp;dst=100099&amp;field=134" TargetMode="External"/><Relationship Id="rId192" Type="http://schemas.openxmlformats.org/officeDocument/2006/relationships/hyperlink" Target="https://login.consultant.ru/link/?req=doc&amp;base=LAW&amp;n=511723&amp;date=05.10.2026&amp;dst=2&amp;field=134" TargetMode="External"/><Relationship Id="rId206" Type="http://schemas.openxmlformats.org/officeDocument/2006/relationships/hyperlink" Target="https://login.consultant.ru/link/?req=doc&amp;base=LAW&amp;n=505660&amp;date=05.10.2026" TargetMode="External"/><Relationship Id="rId227" Type="http://schemas.openxmlformats.org/officeDocument/2006/relationships/hyperlink" Target="https://login.consultant.ru/link/?req=doc&amp;base=LAW&amp;n=511723&amp;date=05.10.2026&amp;dst=2&amp;field=134" TargetMode="External"/><Relationship Id="rId248" Type="http://schemas.openxmlformats.org/officeDocument/2006/relationships/hyperlink" Target="https://login.consultant.ru/link/?req=doc&amp;base=LAW&amp;n=307256&amp;date=05.10.2026" TargetMode="External"/><Relationship Id="rId12" Type="http://schemas.openxmlformats.org/officeDocument/2006/relationships/hyperlink" Target="https://login.consultant.ru/link/?req=doc&amp;base=LAW&amp;n=541061&amp;date=05.10.2026&amp;dst=100447&amp;field=134" TargetMode="External"/><Relationship Id="rId33" Type="http://schemas.openxmlformats.org/officeDocument/2006/relationships/hyperlink" Target="https://login.consultant.ru/link/?req=doc&amp;base=LAW&amp;n=506864&amp;date=05.10.2026&amp;dst=100009&amp;field=134" TargetMode="External"/><Relationship Id="rId108" Type="http://schemas.openxmlformats.org/officeDocument/2006/relationships/hyperlink" Target="https://login.consultant.ru/link/?req=doc&amp;base=LAW&amp;n=433809&amp;date=05.10.2026&amp;dst=100062&amp;field=134" TargetMode="External"/><Relationship Id="rId129" Type="http://schemas.openxmlformats.org/officeDocument/2006/relationships/hyperlink" Target="https://login.consultant.ru/link/?req=doc&amp;base=LAW&amp;n=511723&amp;date=05.10.2026&amp;dst=2&amp;field=134" TargetMode="External"/><Relationship Id="rId54" Type="http://schemas.openxmlformats.org/officeDocument/2006/relationships/hyperlink" Target="https://login.consultant.ru/link/?req=doc&amp;base=LAW&amp;n=433809&amp;date=05.10.2026&amp;dst=100029&amp;field=134" TargetMode="External"/><Relationship Id="rId75" Type="http://schemas.openxmlformats.org/officeDocument/2006/relationships/hyperlink" Target="https://login.consultant.ru/link/?req=doc&amp;base=LAW&amp;n=517304&amp;date=05.10.2026&amp;dst=100241&amp;field=134" TargetMode="External"/><Relationship Id="rId96" Type="http://schemas.openxmlformats.org/officeDocument/2006/relationships/hyperlink" Target="https://login.consultant.ru/link/?req=doc&amp;base=LAW&amp;n=511723&amp;date=05.10.2026&amp;dst=2&amp;field=134" TargetMode="External"/><Relationship Id="rId140" Type="http://schemas.openxmlformats.org/officeDocument/2006/relationships/hyperlink" Target="https://login.consultant.ru/link/?req=doc&amp;base=LAW&amp;n=517304&amp;date=05.10.2026&amp;dst=102862&amp;field=134" TargetMode="External"/><Relationship Id="rId161" Type="http://schemas.openxmlformats.org/officeDocument/2006/relationships/hyperlink" Target="https://login.consultant.ru/link/?req=doc&amp;base=LAW&amp;n=511723&amp;date=05.10.2026&amp;dst=2&amp;field=134" TargetMode="External"/><Relationship Id="rId182" Type="http://schemas.openxmlformats.org/officeDocument/2006/relationships/hyperlink" Target="https://login.consultant.ru/link/?req=doc&amp;base=LAW&amp;n=511723&amp;date=05.10.2026&amp;dst=2&amp;field=134" TargetMode="External"/><Relationship Id="rId217" Type="http://schemas.openxmlformats.org/officeDocument/2006/relationships/hyperlink" Target="https://login.consultant.ru/link/?req=doc&amp;base=LAW&amp;n=517304&amp;date=05.10.2026&amp;dst=105076&amp;field=134" TargetMode="External"/><Relationship Id="rId6" Type="http://schemas.openxmlformats.org/officeDocument/2006/relationships/endnotes" Target="endnotes.xml"/><Relationship Id="rId238" Type="http://schemas.openxmlformats.org/officeDocument/2006/relationships/hyperlink" Target="https://login.consultant.ru/link/?req=doc&amp;base=LAW&amp;n=511723&amp;date=05.10.2026&amp;dst=2&amp;field=134" TargetMode="External"/><Relationship Id="rId259" Type="http://schemas.openxmlformats.org/officeDocument/2006/relationships/hyperlink" Target="https://login.consultant.ru/link/?req=doc&amp;base=LAW&amp;n=511723&amp;date=05.10.2026&amp;dst=2&amp;field=134" TargetMode="External"/><Relationship Id="rId23" Type="http://schemas.openxmlformats.org/officeDocument/2006/relationships/hyperlink" Target="https://login.consultant.ru/link/?req=doc&amp;base=LAW&amp;n=539013&amp;date=05.10.2026" TargetMode="External"/><Relationship Id="rId28" Type="http://schemas.openxmlformats.org/officeDocument/2006/relationships/hyperlink" Target="https://login.consultant.ru/link/?req=doc&amp;base=LAW&amp;n=433809&amp;date=05.10.2026&amp;dst=100012&amp;field=134" TargetMode="External"/><Relationship Id="rId49" Type="http://schemas.openxmlformats.org/officeDocument/2006/relationships/hyperlink" Target="https://login.consultant.ru/link/?req=doc&amp;base=LAW&amp;n=307256&amp;date=05.10.2026&amp;dst=100009&amp;field=134" TargetMode="External"/><Relationship Id="rId114" Type="http://schemas.openxmlformats.org/officeDocument/2006/relationships/hyperlink" Target="https://login.consultant.ru/link/?req=doc&amp;base=LAW&amp;n=517304&amp;date=05.10.2026&amp;dst=101619&amp;field=134" TargetMode="External"/><Relationship Id="rId119" Type="http://schemas.openxmlformats.org/officeDocument/2006/relationships/hyperlink" Target="https://login.consultant.ru/link/?req=doc&amp;base=LAW&amp;n=511723&amp;date=05.10.2026&amp;dst=2&amp;field=134" TargetMode="External"/><Relationship Id="rId44" Type="http://schemas.openxmlformats.org/officeDocument/2006/relationships/hyperlink" Target="https://login.consultant.ru/link/?req=doc&amp;base=LAW&amp;n=517304&amp;date=05.10.2026&amp;dst=100022&amp;field=134" TargetMode="External"/><Relationship Id="rId60" Type="http://schemas.openxmlformats.org/officeDocument/2006/relationships/hyperlink" Target="https://login.consultant.ru/link/?req=doc&amp;base=LAW&amp;n=517304&amp;date=05.10.2026&amp;dst=100029&amp;field=134" TargetMode="External"/><Relationship Id="rId65" Type="http://schemas.openxmlformats.org/officeDocument/2006/relationships/hyperlink" Target="https://login.consultant.ru/link/?req=doc&amp;base=LAW&amp;n=511723&amp;date=05.10.2026&amp;dst=2&amp;field=134" TargetMode="External"/><Relationship Id="rId81" Type="http://schemas.openxmlformats.org/officeDocument/2006/relationships/hyperlink" Target="https://login.consultant.ru/link/?req=doc&amp;base=LAW&amp;n=517304&amp;date=05.10.2026&amp;dst=100242&amp;field=134" TargetMode="External"/><Relationship Id="rId86" Type="http://schemas.openxmlformats.org/officeDocument/2006/relationships/hyperlink" Target="https://login.consultant.ru/link/?req=doc&amp;base=LAW&amp;n=511723&amp;date=05.10.2026&amp;dst=2&amp;field=134" TargetMode="External"/><Relationship Id="rId130" Type="http://schemas.openxmlformats.org/officeDocument/2006/relationships/hyperlink" Target="https://login.consultant.ru/link/?req=doc&amp;base=LAW&amp;n=511723&amp;date=05.10.2026&amp;dst=2&amp;field=134" TargetMode="External"/><Relationship Id="rId135" Type="http://schemas.openxmlformats.org/officeDocument/2006/relationships/hyperlink" Target="https://login.consultant.ru/link/?req=doc&amp;base=LAW&amp;n=511723&amp;date=05.10.2026&amp;dst=2&amp;field=134" TargetMode="External"/><Relationship Id="rId151" Type="http://schemas.openxmlformats.org/officeDocument/2006/relationships/hyperlink" Target="https://login.consultant.ru/link/?req=doc&amp;base=LAW&amp;n=511723&amp;date=05.10.2026&amp;dst=2&amp;field=134" TargetMode="External"/><Relationship Id="rId156" Type="http://schemas.openxmlformats.org/officeDocument/2006/relationships/hyperlink" Target="https://login.consultant.ru/link/?req=doc&amp;base=LAW&amp;n=511723&amp;date=05.10.2026&amp;dst=2&amp;field=134" TargetMode="External"/><Relationship Id="rId177" Type="http://schemas.openxmlformats.org/officeDocument/2006/relationships/hyperlink" Target="https://login.consultant.ru/link/?req=doc&amp;base=LAW&amp;n=517304&amp;date=05.10.2026&amp;dst=103783&amp;field=134" TargetMode="External"/><Relationship Id="rId198" Type="http://schemas.openxmlformats.org/officeDocument/2006/relationships/hyperlink" Target="https://login.consultant.ru/link/?req=doc&amp;base=LAW&amp;n=511723&amp;date=05.10.2026&amp;dst=2&amp;field=134" TargetMode="External"/><Relationship Id="rId172" Type="http://schemas.openxmlformats.org/officeDocument/2006/relationships/hyperlink" Target="https://login.consultant.ru/link/?req=doc&amp;base=LAW&amp;n=517304&amp;date=05.10.2026&amp;dst=103783&amp;field=134" TargetMode="External"/><Relationship Id="rId193" Type="http://schemas.openxmlformats.org/officeDocument/2006/relationships/hyperlink" Target="https://login.consultant.ru/link/?req=doc&amp;base=LAW&amp;n=511723&amp;date=05.10.2026&amp;dst=2&amp;field=134" TargetMode="External"/><Relationship Id="rId202" Type="http://schemas.openxmlformats.org/officeDocument/2006/relationships/hyperlink" Target="https://login.consultant.ru/link/?req=doc&amp;base=LAW&amp;n=511723&amp;date=05.10.2026&amp;dst=2&amp;field=134" TargetMode="External"/><Relationship Id="rId207" Type="http://schemas.openxmlformats.org/officeDocument/2006/relationships/hyperlink" Target="https://login.consultant.ru/link/?req=doc&amp;base=LAW&amp;n=307256&amp;date=05.10.2026&amp;dst=100009&amp;field=134" TargetMode="External"/><Relationship Id="rId223" Type="http://schemas.openxmlformats.org/officeDocument/2006/relationships/hyperlink" Target="https://login.consultant.ru/link/?req=doc&amp;base=LAW&amp;n=511723&amp;date=05.10.2026&amp;dst=2&amp;field=134" TargetMode="External"/><Relationship Id="rId228" Type="http://schemas.openxmlformats.org/officeDocument/2006/relationships/hyperlink" Target="https://login.consultant.ru/link/?req=doc&amp;base=LAW&amp;n=511723&amp;date=05.10.2026&amp;dst=2&amp;field=134" TargetMode="External"/><Relationship Id="rId244" Type="http://schemas.openxmlformats.org/officeDocument/2006/relationships/hyperlink" Target="https://login.consultant.ru/link/?req=doc&amp;base=LAW&amp;n=433809&amp;date=05.10.2026&amp;dst=100155&amp;field=134" TargetMode="External"/><Relationship Id="rId249" Type="http://schemas.openxmlformats.org/officeDocument/2006/relationships/hyperlink" Target="https://login.consultant.ru/link/?req=doc&amp;base=LAW&amp;n=284077&amp;date=05.10.2026" TargetMode="External"/><Relationship Id="rId13" Type="http://schemas.openxmlformats.org/officeDocument/2006/relationships/hyperlink" Target="https://login.consultant.ru/link/?req=doc&amp;base=LAW&amp;n=517304&amp;date=05.10.2026&amp;dst=100011&amp;field=134" TargetMode="External"/><Relationship Id="rId18" Type="http://schemas.openxmlformats.org/officeDocument/2006/relationships/hyperlink" Target="https://login.consultant.ru/link/?req=doc&amp;base=LAW&amp;n=310341&amp;date=05.10.2026" TargetMode="External"/><Relationship Id="rId39" Type="http://schemas.openxmlformats.org/officeDocument/2006/relationships/image" Target="media/image2.wmf"/><Relationship Id="rId109" Type="http://schemas.openxmlformats.org/officeDocument/2006/relationships/hyperlink" Target="https://login.consultant.ru/link/?req=doc&amp;base=LAW&amp;n=517304&amp;date=05.10.2026&amp;dst=101619&amp;field=134" TargetMode="External"/><Relationship Id="rId260" Type="http://schemas.openxmlformats.org/officeDocument/2006/relationships/hyperlink" Target="https://login.consultant.ru/link/?req=doc&amp;base=LAW&amp;n=511723&amp;date=05.10.2026&amp;dst=2&amp;field=134" TargetMode="External"/><Relationship Id="rId265" Type="http://schemas.openxmlformats.org/officeDocument/2006/relationships/footer" Target="footer2.xml"/><Relationship Id="rId34" Type="http://schemas.openxmlformats.org/officeDocument/2006/relationships/hyperlink" Target="https://login.consultant.ru/link/?req=doc&amp;base=LAW&amp;n=506864&amp;date=05.10.2026" TargetMode="External"/><Relationship Id="rId50" Type="http://schemas.openxmlformats.org/officeDocument/2006/relationships/hyperlink" Target="https://login.consultant.ru/link/?req=doc&amp;base=LAW&amp;n=307256&amp;date=05.10.2026" TargetMode="External"/><Relationship Id="rId55" Type="http://schemas.openxmlformats.org/officeDocument/2006/relationships/hyperlink" Target="https://login.consultant.ru/link/?req=doc&amp;base=LAW&amp;n=517304&amp;date=05.10.2026&amp;dst=100029&amp;field=134" TargetMode="External"/><Relationship Id="rId76" Type="http://schemas.openxmlformats.org/officeDocument/2006/relationships/hyperlink" Target="https://login.consultant.ru/link/?req=doc&amp;base=LAW&amp;n=517304&amp;date=05.10.2026&amp;dst=100241&amp;field=134" TargetMode="External"/><Relationship Id="rId97" Type="http://schemas.openxmlformats.org/officeDocument/2006/relationships/hyperlink" Target="https://login.consultant.ru/link/?req=doc&amp;base=LAW&amp;n=511723&amp;date=05.10.2026&amp;dst=2&amp;field=134" TargetMode="External"/><Relationship Id="rId104" Type="http://schemas.openxmlformats.org/officeDocument/2006/relationships/hyperlink" Target="https://login.consultant.ru/link/?req=doc&amp;base=LAW&amp;n=511723&amp;date=05.10.2026&amp;dst=2&amp;field=134" TargetMode="External"/><Relationship Id="rId120" Type="http://schemas.openxmlformats.org/officeDocument/2006/relationships/hyperlink" Target="https://login.consultant.ru/link/?req=doc&amp;base=LAW&amp;n=511723&amp;date=05.10.2026&amp;dst=2&amp;field=134" TargetMode="External"/><Relationship Id="rId125" Type="http://schemas.openxmlformats.org/officeDocument/2006/relationships/hyperlink" Target="https://login.consultant.ru/link/?req=doc&amp;base=LAW&amp;n=511723&amp;date=05.10.2026&amp;dst=2&amp;field=134" TargetMode="External"/><Relationship Id="rId141" Type="http://schemas.openxmlformats.org/officeDocument/2006/relationships/hyperlink" Target="https://login.consultant.ru/link/?req=doc&amp;base=LAW&amp;n=517304&amp;date=05.10.2026&amp;dst=102862&amp;field=134" TargetMode="External"/><Relationship Id="rId146" Type="http://schemas.openxmlformats.org/officeDocument/2006/relationships/hyperlink" Target="https://login.consultant.ru/link/?req=doc&amp;base=LAW&amp;n=433809&amp;date=05.10.2026&amp;dst=100083&amp;field=134" TargetMode="External"/><Relationship Id="rId167" Type="http://schemas.openxmlformats.org/officeDocument/2006/relationships/hyperlink" Target="https://login.consultant.ru/link/?req=doc&amp;base=LAW&amp;n=505660&amp;date=05.10.2026" TargetMode="External"/><Relationship Id="rId188" Type="http://schemas.openxmlformats.org/officeDocument/2006/relationships/hyperlink" Target="https://login.consultant.ru/link/?req=doc&amp;base=LAW&amp;n=511723&amp;date=05.10.2026&amp;dst=2&amp;field=134" TargetMode="External"/><Relationship Id="rId7" Type="http://schemas.openxmlformats.org/officeDocument/2006/relationships/image" Target="media/image1.png"/><Relationship Id="rId71" Type="http://schemas.openxmlformats.org/officeDocument/2006/relationships/hyperlink" Target="https://login.consultant.ru/link/?req=doc&amp;base=LAW&amp;n=358680&amp;date=05.10.2026" TargetMode="External"/><Relationship Id="rId92" Type="http://schemas.openxmlformats.org/officeDocument/2006/relationships/hyperlink" Target="https://login.consultant.ru/link/?req=doc&amp;base=LAW&amp;n=511723&amp;date=05.10.2026&amp;dst=2&amp;field=134" TargetMode="External"/><Relationship Id="rId162" Type="http://schemas.openxmlformats.org/officeDocument/2006/relationships/hyperlink" Target="https://login.consultant.ru/link/?req=doc&amp;base=LAW&amp;n=511723&amp;date=05.10.2026&amp;dst=2&amp;field=134" TargetMode="External"/><Relationship Id="rId183" Type="http://schemas.openxmlformats.org/officeDocument/2006/relationships/hyperlink" Target="https://login.consultant.ru/link/?req=doc&amp;base=LAW&amp;n=511723&amp;date=05.10.2026&amp;dst=2&amp;field=134" TargetMode="External"/><Relationship Id="rId213" Type="http://schemas.openxmlformats.org/officeDocument/2006/relationships/hyperlink" Target="https://login.consultant.ru/link/?req=doc&amp;base=LAW&amp;n=517304&amp;date=05.10.2026&amp;dst=105076&amp;field=134" TargetMode="External"/><Relationship Id="rId218" Type="http://schemas.openxmlformats.org/officeDocument/2006/relationships/hyperlink" Target="https://login.consultant.ru/link/?req=doc&amp;base=LAW&amp;n=433809&amp;date=05.10.2026&amp;dst=100129&amp;field=134" TargetMode="External"/><Relationship Id="rId234" Type="http://schemas.openxmlformats.org/officeDocument/2006/relationships/hyperlink" Target="https://login.consultant.ru/link/?req=doc&amp;base=LAW&amp;n=511723&amp;date=05.10.2026&amp;dst=2&amp;field=134" TargetMode="External"/><Relationship Id="rId239" Type="http://schemas.openxmlformats.org/officeDocument/2006/relationships/hyperlink" Target="https://login.consultant.ru/link/?req=doc&amp;base=LAW&amp;n=511723&amp;date=05.10.2026&amp;dst=2&amp;field=134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s://login.consultant.ru/link/?req=doc&amp;base=LAW&amp;n=433809&amp;date=05.10.2026&amp;dst=100013&amp;field=134" TargetMode="External"/><Relationship Id="rId250" Type="http://schemas.openxmlformats.org/officeDocument/2006/relationships/hyperlink" Target="https://login.consultant.ru/link/?req=doc&amp;base=LAW&amp;n=307256&amp;date=05.10.2026&amp;dst=100009&amp;field=134" TargetMode="External"/><Relationship Id="rId255" Type="http://schemas.openxmlformats.org/officeDocument/2006/relationships/hyperlink" Target="https://login.consultant.ru/link/?req=doc&amp;base=LAW&amp;n=433809&amp;date=05.10.2026&amp;dst=100156&amp;field=134" TargetMode="External"/><Relationship Id="rId24" Type="http://schemas.openxmlformats.org/officeDocument/2006/relationships/hyperlink" Target="https://login.consultant.ru/link/?req=doc&amp;base=LAW&amp;n=517304&amp;date=05.10.2026&amp;dst=100015&amp;field=134" TargetMode="External"/><Relationship Id="rId40" Type="http://schemas.openxmlformats.org/officeDocument/2006/relationships/hyperlink" Target="https://login.consultant.ru/link/?req=doc&amp;base=LAW&amp;n=433809&amp;date=05.10.2026&amp;dst=100024&amp;field=134" TargetMode="External"/><Relationship Id="rId45" Type="http://schemas.openxmlformats.org/officeDocument/2006/relationships/hyperlink" Target="https://login.consultant.ru/link/?req=doc&amp;base=LAW&amp;n=327743&amp;date=05.10.2026&amp;dst=100016&amp;field=134" TargetMode="External"/><Relationship Id="rId66" Type="http://schemas.openxmlformats.org/officeDocument/2006/relationships/hyperlink" Target="https://login.consultant.ru/link/?req=doc&amp;base=LAW&amp;n=511723&amp;date=05.10.2026" TargetMode="External"/><Relationship Id="rId87" Type="http://schemas.openxmlformats.org/officeDocument/2006/relationships/hyperlink" Target="https://login.consultant.ru/link/?req=doc&amp;base=LAW&amp;n=511723&amp;date=05.10.2026&amp;dst=2&amp;field=134" TargetMode="External"/><Relationship Id="rId110" Type="http://schemas.openxmlformats.org/officeDocument/2006/relationships/hyperlink" Target="https://login.consultant.ru/link/?req=doc&amp;base=LAW&amp;n=517304&amp;date=05.10.2026&amp;dst=101619&amp;field=134" TargetMode="External"/><Relationship Id="rId115" Type="http://schemas.openxmlformats.org/officeDocument/2006/relationships/hyperlink" Target="https://login.consultant.ru/link/?req=doc&amp;base=LAW&amp;n=433809&amp;date=05.10.2026&amp;dst=100064&amp;field=134" TargetMode="External"/><Relationship Id="rId131" Type="http://schemas.openxmlformats.org/officeDocument/2006/relationships/hyperlink" Target="https://login.consultant.ru/link/?req=doc&amp;base=LAW&amp;n=511723&amp;date=05.10.2026&amp;dst=2&amp;field=134" TargetMode="External"/><Relationship Id="rId136" Type="http://schemas.openxmlformats.org/officeDocument/2006/relationships/hyperlink" Target="https://login.consultant.ru/link/?req=doc&amp;base=LAW&amp;n=511723&amp;date=05.10.2026&amp;dst=2&amp;field=134" TargetMode="External"/><Relationship Id="rId157" Type="http://schemas.openxmlformats.org/officeDocument/2006/relationships/hyperlink" Target="https://login.consultant.ru/link/?req=doc&amp;base=LAW&amp;n=511723&amp;date=05.10.2026&amp;dst=2&amp;field=134" TargetMode="External"/><Relationship Id="rId178" Type="http://schemas.openxmlformats.org/officeDocument/2006/relationships/hyperlink" Target="https://login.consultant.ru/link/?req=doc&amp;base=LAW&amp;n=517304&amp;date=05.10.2026&amp;dst=103783&amp;field=134" TargetMode="External"/><Relationship Id="rId61" Type="http://schemas.openxmlformats.org/officeDocument/2006/relationships/hyperlink" Target="https://login.consultant.ru/link/?req=doc&amp;base=LAW&amp;n=517304&amp;date=05.10.2026&amp;dst=100029&amp;field=134" TargetMode="External"/><Relationship Id="rId82" Type="http://schemas.openxmlformats.org/officeDocument/2006/relationships/hyperlink" Target="https://login.consultant.ru/link/?req=doc&amp;base=LAW&amp;n=511723&amp;date=05.10.2026&amp;dst=2&amp;field=134" TargetMode="External"/><Relationship Id="rId152" Type="http://schemas.openxmlformats.org/officeDocument/2006/relationships/hyperlink" Target="https://login.consultant.ru/link/?req=doc&amp;base=LAW&amp;n=511723&amp;date=05.10.2026&amp;dst=2&amp;field=134" TargetMode="External"/><Relationship Id="rId173" Type="http://schemas.openxmlformats.org/officeDocument/2006/relationships/hyperlink" Target="https://login.consultant.ru/link/?req=doc&amp;base=LAW&amp;n=517304&amp;date=05.10.2026&amp;dst=103783&amp;field=134" TargetMode="External"/><Relationship Id="rId194" Type="http://schemas.openxmlformats.org/officeDocument/2006/relationships/hyperlink" Target="https://login.consultant.ru/link/?req=doc&amp;base=LAW&amp;n=511723&amp;date=05.10.2026&amp;dst=2&amp;field=134" TargetMode="External"/><Relationship Id="rId199" Type="http://schemas.openxmlformats.org/officeDocument/2006/relationships/hyperlink" Target="https://login.consultant.ru/link/?req=doc&amp;base=LAW&amp;n=511723&amp;date=05.10.2026&amp;dst=2&amp;field=134" TargetMode="External"/><Relationship Id="rId203" Type="http://schemas.openxmlformats.org/officeDocument/2006/relationships/hyperlink" Target="https://login.consultant.ru/link/?req=doc&amp;base=LAW&amp;n=511723&amp;date=05.10.2026&amp;dst=2&amp;field=134" TargetMode="External"/><Relationship Id="rId208" Type="http://schemas.openxmlformats.org/officeDocument/2006/relationships/hyperlink" Target="https://login.consultant.ru/link/?req=doc&amp;base=LAW&amp;n=307256&amp;date=05.10.2026" TargetMode="External"/><Relationship Id="rId229" Type="http://schemas.openxmlformats.org/officeDocument/2006/relationships/hyperlink" Target="https://login.consultant.ru/link/?req=doc&amp;base=LAW&amp;n=511723&amp;date=05.10.2026&amp;dst=2&amp;field=134" TargetMode="External"/><Relationship Id="rId19" Type="http://schemas.openxmlformats.org/officeDocument/2006/relationships/hyperlink" Target="https://login.consultant.ru/link/?req=doc&amp;base=LAW&amp;n=543780&amp;date=05.10.2026" TargetMode="External"/><Relationship Id="rId224" Type="http://schemas.openxmlformats.org/officeDocument/2006/relationships/hyperlink" Target="https://login.consultant.ru/link/?req=doc&amp;base=LAW&amp;n=511723&amp;date=05.10.2026&amp;dst=2&amp;field=134" TargetMode="External"/><Relationship Id="rId240" Type="http://schemas.openxmlformats.org/officeDocument/2006/relationships/hyperlink" Target="https://login.consultant.ru/link/?req=doc&amp;base=LAW&amp;n=511723&amp;date=05.10.2026&amp;dst=2&amp;field=134" TargetMode="External"/><Relationship Id="rId245" Type="http://schemas.openxmlformats.org/officeDocument/2006/relationships/hyperlink" Target="https://login.consultant.ru/link/?req=doc&amp;base=LAW&amp;n=517304&amp;date=05.10.2026&amp;dst=106283&amp;field=134" TargetMode="External"/><Relationship Id="rId261" Type="http://schemas.openxmlformats.org/officeDocument/2006/relationships/hyperlink" Target="https://login.consultant.ru/link/?req=doc&amp;base=LAW&amp;n=511723&amp;date=05.10.2026" TargetMode="External"/><Relationship Id="rId266" Type="http://schemas.openxmlformats.org/officeDocument/2006/relationships/fontTable" Target="fontTable.xml"/><Relationship Id="rId14" Type="http://schemas.openxmlformats.org/officeDocument/2006/relationships/hyperlink" Target="https://login.consultant.ru/link/?req=doc&amp;base=LAW&amp;n=433809&amp;date=05.10.2026&amp;dst=100010&amp;field=134" TargetMode="External"/><Relationship Id="rId30" Type="http://schemas.openxmlformats.org/officeDocument/2006/relationships/hyperlink" Target="https://login.consultant.ru/link/?req=doc&amp;base=LAW&amp;n=327743&amp;date=05.10.2026&amp;dst=100016&amp;field=134" TargetMode="External"/><Relationship Id="rId35" Type="http://schemas.openxmlformats.org/officeDocument/2006/relationships/hyperlink" Target="https://login.consultant.ru/link/?req=doc&amp;base=LAW&amp;n=433809&amp;date=05.10.2026&amp;dst=100015&amp;field=134" TargetMode="External"/><Relationship Id="rId56" Type="http://schemas.openxmlformats.org/officeDocument/2006/relationships/hyperlink" Target="https://login.consultant.ru/link/?req=doc&amp;base=LAW&amp;n=517304&amp;date=05.10.2026&amp;dst=100029&amp;field=134" TargetMode="External"/><Relationship Id="rId77" Type="http://schemas.openxmlformats.org/officeDocument/2006/relationships/hyperlink" Target="https://login.consultant.ru/link/?req=doc&amp;base=LAW&amp;n=517304&amp;date=05.10.2026&amp;dst=100241&amp;field=134" TargetMode="External"/><Relationship Id="rId100" Type="http://schemas.openxmlformats.org/officeDocument/2006/relationships/hyperlink" Target="https://login.consultant.ru/link/?req=doc&amp;base=LAW&amp;n=511723&amp;date=05.10.2026&amp;dst=2&amp;field=134" TargetMode="External"/><Relationship Id="rId105" Type="http://schemas.openxmlformats.org/officeDocument/2006/relationships/hyperlink" Target="https://login.consultant.ru/link/?req=doc&amp;base=LAW&amp;n=511723&amp;date=05.10.2026&amp;dst=2&amp;field=134" TargetMode="External"/><Relationship Id="rId126" Type="http://schemas.openxmlformats.org/officeDocument/2006/relationships/hyperlink" Target="https://login.consultant.ru/link/?req=doc&amp;base=LAW&amp;n=511723&amp;date=05.10.2026&amp;dst=2&amp;field=134" TargetMode="External"/><Relationship Id="rId147" Type="http://schemas.openxmlformats.org/officeDocument/2006/relationships/hyperlink" Target="https://login.consultant.ru/link/?req=doc&amp;base=LAW&amp;n=517304&amp;date=05.10.2026&amp;dst=102863&amp;field=134" TargetMode="External"/><Relationship Id="rId168" Type="http://schemas.openxmlformats.org/officeDocument/2006/relationships/hyperlink" Target="https://login.consultant.ru/link/?req=doc&amp;base=LAW&amp;n=307256&amp;date=05.10.2026&amp;dst=100009&amp;field=134" TargetMode="External"/><Relationship Id="rId8" Type="http://schemas.openxmlformats.org/officeDocument/2006/relationships/hyperlink" Target="https://www.consultant.ru" TargetMode="External"/><Relationship Id="rId51" Type="http://schemas.openxmlformats.org/officeDocument/2006/relationships/hyperlink" Target="https://login.consultant.ru/link/?req=doc&amp;base=LAW&amp;n=307256&amp;date=05.10.2026&amp;dst=100009&amp;field=134" TargetMode="External"/><Relationship Id="rId72" Type="http://schemas.openxmlformats.org/officeDocument/2006/relationships/hyperlink" Target="https://login.consultant.ru/link/?req=doc&amp;base=LAW&amp;n=433809&amp;date=05.10.2026&amp;dst=100042&amp;field=134" TargetMode="External"/><Relationship Id="rId93" Type="http://schemas.openxmlformats.org/officeDocument/2006/relationships/hyperlink" Target="https://login.consultant.ru/link/?req=doc&amp;base=LAW&amp;n=511723&amp;date=05.10.2026&amp;dst=2&amp;field=134" TargetMode="External"/><Relationship Id="rId98" Type="http://schemas.openxmlformats.org/officeDocument/2006/relationships/hyperlink" Target="https://login.consultant.ru/link/?req=doc&amp;base=LAW&amp;n=511723&amp;date=05.10.2026&amp;dst=2&amp;field=134" TargetMode="External"/><Relationship Id="rId121" Type="http://schemas.openxmlformats.org/officeDocument/2006/relationships/hyperlink" Target="https://login.consultant.ru/link/?req=doc&amp;base=LAW&amp;n=511723&amp;date=05.10.2026&amp;dst=2&amp;field=134" TargetMode="External"/><Relationship Id="rId142" Type="http://schemas.openxmlformats.org/officeDocument/2006/relationships/hyperlink" Target="https://login.consultant.ru/link/?req=doc&amp;base=LAW&amp;n=517304&amp;date=05.10.2026&amp;dst=102862&amp;field=134" TargetMode="External"/><Relationship Id="rId163" Type="http://schemas.openxmlformats.org/officeDocument/2006/relationships/hyperlink" Target="https://login.consultant.ru/link/?req=doc&amp;base=LAW&amp;n=511723&amp;date=05.10.2026&amp;dst=2&amp;field=134" TargetMode="External"/><Relationship Id="rId184" Type="http://schemas.openxmlformats.org/officeDocument/2006/relationships/hyperlink" Target="https://login.consultant.ru/link/?req=doc&amp;base=LAW&amp;n=511723&amp;date=05.10.2026&amp;dst=2&amp;field=134" TargetMode="External"/><Relationship Id="rId189" Type="http://schemas.openxmlformats.org/officeDocument/2006/relationships/hyperlink" Target="https://login.consultant.ru/link/?req=doc&amp;base=LAW&amp;n=511723&amp;date=05.10.2026&amp;dst=2&amp;field=134" TargetMode="External"/><Relationship Id="rId219" Type="http://schemas.openxmlformats.org/officeDocument/2006/relationships/hyperlink" Target="https://login.consultant.ru/link/?req=doc&amp;base=LAW&amp;n=517304&amp;date=05.10.2026&amp;dst=105077&amp;field=134" TargetMode="External"/><Relationship Id="rId3" Type="http://schemas.openxmlformats.org/officeDocument/2006/relationships/settings" Target="settings.xml"/><Relationship Id="rId214" Type="http://schemas.openxmlformats.org/officeDocument/2006/relationships/hyperlink" Target="https://login.consultant.ru/link/?req=doc&amp;base=LAW&amp;n=517304&amp;date=05.10.2026&amp;dst=105076&amp;field=134" TargetMode="External"/><Relationship Id="rId230" Type="http://schemas.openxmlformats.org/officeDocument/2006/relationships/hyperlink" Target="https://login.consultant.ru/link/?req=doc&amp;base=LAW&amp;n=511723&amp;date=05.10.2026&amp;dst=2&amp;field=134" TargetMode="External"/><Relationship Id="rId235" Type="http://schemas.openxmlformats.org/officeDocument/2006/relationships/hyperlink" Target="https://login.consultant.ru/link/?req=doc&amp;base=LAW&amp;n=511723&amp;date=05.10.2026&amp;dst=2&amp;field=134" TargetMode="External"/><Relationship Id="rId251" Type="http://schemas.openxmlformats.org/officeDocument/2006/relationships/hyperlink" Target="https://login.consultant.ru/link/?req=doc&amp;base=LAW&amp;n=307256&amp;date=05.10.2026&amp;dst=100009&amp;field=134" TargetMode="External"/><Relationship Id="rId256" Type="http://schemas.openxmlformats.org/officeDocument/2006/relationships/hyperlink" Target="https://login.consultant.ru/link/?req=doc&amp;base=LAW&amp;n=433809&amp;date=05.10.2026&amp;dst=100157&amp;field=134" TargetMode="External"/><Relationship Id="rId25" Type="http://schemas.openxmlformats.org/officeDocument/2006/relationships/hyperlink" Target="https://login.consultant.ru/link/?req=doc&amp;base=LAW&amp;n=144009&amp;date=05.10.2026" TargetMode="External"/><Relationship Id="rId46" Type="http://schemas.openxmlformats.org/officeDocument/2006/relationships/hyperlink" Target="https://login.consultant.ru/link/?req=doc&amp;base=LAW&amp;n=506447&amp;date=05.10.2026" TargetMode="External"/><Relationship Id="rId67" Type="http://schemas.openxmlformats.org/officeDocument/2006/relationships/hyperlink" Target="https://login.consultant.ru/link/?req=doc&amp;base=LAW&amp;n=307256&amp;date=05.10.2026&amp;dst=100009&amp;field=134" TargetMode="External"/><Relationship Id="rId116" Type="http://schemas.openxmlformats.org/officeDocument/2006/relationships/hyperlink" Target="https://login.consultant.ru/link/?req=doc&amp;base=LAW&amp;n=517304&amp;date=05.10.2026&amp;dst=101620&amp;field=134" TargetMode="External"/><Relationship Id="rId137" Type="http://schemas.openxmlformats.org/officeDocument/2006/relationships/hyperlink" Target="https://login.consultant.ru/link/?req=doc&amp;base=LAW&amp;n=511723&amp;date=05.10.2026" TargetMode="External"/><Relationship Id="rId158" Type="http://schemas.openxmlformats.org/officeDocument/2006/relationships/hyperlink" Target="https://login.consultant.ru/link/?req=doc&amp;base=LAW&amp;n=511723&amp;date=05.10.2026&amp;dst=2&amp;field=134" TargetMode="External"/><Relationship Id="rId20" Type="http://schemas.openxmlformats.org/officeDocument/2006/relationships/hyperlink" Target="https://login.consultant.ru/link/?req=doc&amp;base=LAW&amp;n=358709&amp;date=05.10.2026" TargetMode="External"/><Relationship Id="rId41" Type="http://schemas.openxmlformats.org/officeDocument/2006/relationships/hyperlink" Target="https://login.consultant.ru/link/?req=doc&amp;base=LAW&amp;n=517304&amp;date=05.10.2026&amp;dst=100021&amp;field=134" TargetMode="External"/><Relationship Id="rId62" Type="http://schemas.openxmlformats.org/officeDocument/2006/relationships/hyperlink" Target="https://login.consultant.ru/link/?req=doc&amp;base=LAW&amp;n=433809&amp;date=05.10.2026&amp;dst=100031&amp;field=134" TargetMode="External"/><Relationship Id="rId83" Type="http://schemas.openxmlformats.org/officeDocument/2006/relationships/hyperlink" Target="https://login.consultant.ru/link/?req=doc&amp;base=LAW&amp;n=511723&amp;date=05.10.2026&amp;dst=2&amp;field=134" TargetMode="External"/><Relationship Id="rId88" Type="http://schemas.openxmlformats.org/officeDocument/2006/relationships/hyperlink" Target="https://login.consultant.ru/link/?req=doc&amp;base=LAW&amp;n=511723&amp;date=05.10.2026&amp;dst=2&amp;field=134" TargetMode="External"/><Relationship Id="rId111" Type="http://schemas.openxmlformats.org/officeDocument/2006/relationships/hyperlink" Target="https://login.consultant.ru/link/?req=doc&amp;base=LAW&amp;n=517304&amp;date=05.10.2026&amp;dst=101619&amp;field=134" TargetMode="External"/><Relationship Id="rId132" Type="http://schemas.openxmlformats.org/officeDocument/2006/relationships/hyperlink" Target="https://login.consultant.ru/link/?req=doc&amp;base=LAW&amp;n=511723&amp;date=05.10.2026&amp;dst=2&amp;field=134" TargetMode="External"/><Relationship Id="rId153" Type="http://schemas.openxmlformats.org/officeDocument/2006/relationships/hyperlink" Target="https://login.consultant.ru/link/?req=doc&amp;base=LAW&amp;n=511723&amp;date=05.10.2026&amp;dst=2&amp;field=134" TargetMode="External"/><Relationship Id="rId174" Type="http://schemas.openxmlformats.org/officeDocument/2006/relationships/hyperlink" Target="https://login.consultant.ru/link/?req=doc&amp;base=LAW&amp;n=517304&amp;date=05.10.2026&amp;dst=103783&amp;field=134" TargetMode="External"/><Relationship Id="rId179" Type="http://schemas.openxmlformats.org/officeDocument/2006/relationships/hyperlink" Target="https://login.consultant.ru/link/?req=doc&amp;base=LAW&amp;n=433809&amp;date=05.10.2026&amp;dst=100101&amp;field=134" TargetMode="External"/><Relationship Id="rId195" Type="http://schemas.openxmlformats.org/officeDocument/2006/relationships/hyperlink" Target="https://login.consultant.ru/link/?req=doc&amp;base=LAW&amp;n=511723&amp;date=05.10.2026&amp;dst=2&amp;field=134" TargetMode="External"/><Relationship Id="rId209" Type="http://schemas.openxmlformats.org/officeDocument/2006/relationships/hyperlink" Target="https://login.consultant.ru/link/?req=doc&amp;base=LAW&amp;n=307256&amp;date=05.10.2026&amp;dst=100009&amp;field=134" TargetMode="External"/><Relationship Id="rId190" Type="http://schemas.openxmlformats.org/officeDocument/2006/relationships/hyperlink" Target="https://login.consultant.ru/link/?req=doc&amp;base=LAW&amp;n=511723&amp;date=05.10.2026&amp;dst=2&amp;field=134" TargetMode="External"/><Relationship Id="rId204" Type="http://schemas.openxmlformats.org/officeDocument/2006/relationships/hyperlink" Target="https://login.consultant.ru/link/?req=doc&amp;base=LAW&amp;n=511723&amp;date=05.10.2026&amp;dst=2&amp;field=134" TargetMode="External"/><Relationship Id="rId220" Type="http://schemas.openxmlformats.org/officeDocument/2006/relationships/hyperlink" Target="https://login.consultant.ru/link/?req=doc&amp;base=LAW&amp;n=511723&amp;date=05.10.2026&amp;dst=2&amp;field=134" TargetMode="External"/><Relationship Id="rId225" Type="http://schemas.openxmlformats.org/officeDocument/2006/relationships/hyperlink" Target="https://login.consultant.ru/link/?req=doc&amp;base=LAW&amp;n=511723&amp;date=05.10.2026&amp;dst=2&amp;field=134" TargetMode="External"/><Relationship Id="rId241" Type="http://schemas.openxmlformats.org/officeDocument/2006/relationships/hyperlink" Target="https://login.consultant.ru/link/?req=doc&amp;base=LAW&amp;n=511723&amp;date=05.10.2026&amp;dst=2&amp;field=134" TargetMode="External"/><Relationship Id="rId246" Type="http://schemas.openxmlformats.org/officeDocument/2006/relationships/hyperlink" Target="https://login.consultant.ru/link/?req=doc&amp;base=LAW&amp;n=307256&amp;date=05.10.2026&amp;dst=100009&amp;field=134" TargetMode="External"/><Relationship Id="rId267" Type="http://schemas.openxmlformats.org/officeDocument/2006/relationships/theme" Target="theme/theme1.xml"/><Relationship Id="rId15" Type="http://schemas.openxmlformats.org/officeDocument/2006/relationships/hyperlink" Target="https://login.consultant.ru/link/?req=doc&amp;base=LAW&amp;n=517304&amp;date=05.10.2026&amp;dst=100012&amp;field=134" TargetMode="External"/><Relationship Id="rId36" Type="http://schemas.openxmlformats.org/officeDocument/2006/relationships/hyperlink" Target="https://login.consultant.ru/link/?req=doc&amp;base=LAW&amp;n=287515&amp;date=05.10.2026&amp;dst=100009&amp;field=134" TargetMode="External"/><Relationship Id="rId57" Type="http://schemas.openxmlformats.org/officeDocument/2006/relationships/hyperlink" Target="https://login.consultant.ru/link/?req=doc&amp;base=LAW&amp;n=517304&amp;date=05.10.2026&amp;dst=100029&amp;field=134" TargetMode="External"/><Relationship Id="rId106" Type="http://schemas.openxmlformats.org/officeDocument/2006/relationships/hyperlink" Target="https://login.consultant.ru/link/?req=doc&amp;base=LAW&amp;n=511723&amp;date=05.10.2026" TargetMode="External"/><Relationship Id="rId127" Type="http://schemas.openxmlformats.org/officeDocument/2006/relationships/hyperlink" Target="https://login.consultant.ru/link/?req=doc&amp;base=LAW&amp;n=511723&amp;date=05.10.2026&amp;dst=2&amp;field=134" TargetMode="External"/><Relationship Id="rId262" Type="http://schemas.openxmlformats.org/officeDocument/2006/relationships/header" Target="header1.xml"/><Relationship Id="rId10" Type="http://schemas.openxmlformats.org/officeDocument/2006/relationships/hyperlink" Target="https://login.consultant.ru/link/?req=doc&amp;base=LAW&amp;n=433809&amp;date=05.10.2026&amp;dst=100006&amp;field=134" TargetMode="External"/><Relationship Id="rId31" Type="http://schemas.openxmlformats.org/officeDocument/2006/relationships/hyperlink" Target="https://login.consultant.ru/link/?req=doc&amp;base=LAW&amp;n=506447&amp;date=05.10.2026" TargetMode="External"/><Relationship Id="rId52" Type="http://schemas.openxmlformats.org/officeDocument/2006/relationships/hyperlink" Target="https://login.consultant.ru/link/?req=doc&amp;base=LAW&amp;n=505342&amp;date=05.10.2026" TargetMode="External"/><Relationship Id="rId73" Type="http://schemas.openxmlformats.org/officeDocument/2006/relationships/hyperlink" Target="https://login.consultant.ru/link/?req=doc&amp;base=LAW&amp;n=517304&amp;date=05.10.2026&amp;dst=100241&amp;field=134" TargetMode="External"/><Relationship Id="rId78" Type="http://schemas.openxmlformats.org/officeDocument/2006/relationships/hyperlink" Target="https://login.consultant.ru/link/?req=doc&amp;base=LAW&amp;n=517304&amp;date=05.10.2026&amp;dst=100241&amp;field=134" TargetMode="External"/><Relationship Id="rId94" Type="http://schemas.openxmlformats.org/officeDocument/2006/relationships/hyperlink" Target="https://login.consultant.ru/link/?req=doc&amp;base=LAW&amp;n=511723&amp;date=05.10.2026&amp;dst=2&amp;field=134" TargetMode="External"/><Relationship Id="rId99" Type="http://schemas.openxmlformats.org/officeDocument/2006/relationships/hyperlink" Target="https://login.consultant.ru/link/?req=doc&amp;base=LAW&amp;n=511723&amp;date=05.10.2026&amp;dst=2&amp;field=134" TargetMode="External"/><Relationship Id="rId101" Type="http://schemas.openxmlformats.org/officeDocument/2006/relationships/hyperlink" Target="https://login.consultant.ru/link/?req=doc&amp;base=LAW&amp;n=511723&amp;date=05.10.2026&amp;dst=2&amp;field=134" TargetMode="External"/><Relationship Id="rId122" Type="http://schemas.openxmlformats.org/officeDocument/2006/relationships/hyperlink" Target="https://login.consultant.ru/link/?req=doc&amp;base=LAW&amp;n=511723&amp;date=05.10.2026&amp;dst=2&amp;field=134" TargetMode="External"/><Relationship Id="rId143" Type="http://schemas.openxmlformats.org/officeDocument/2006/relationships/hyperlink" Target="https://login.consultant.ru/link/?req=doc&amp;base=LAW&amp;n=517304&amp;date=05.10.2026&amp;dst=102862&amp;field=134" TargetMode="External"/><Relationship Id="rId148" Type="http://schemas.openxmlformats.org/officeDocument/2006/relationships/hyperlink" Target="https://login.consultant.ru/link/?req=doc&amp;base=LAW&amp;n=511723&amp;date=05.10.2026&amp;dst=2&amp;field=134" TargetMode="External"/><Relationship Id="rId164" Type="http://schemas.openxmlformats.org/officeDocument/2006/relationships/hyperlink" Target="https://login.consultant.ru/link/?req=doc&amp;base=LAW&amp;n=511723&amp;date=05.10.2026&amp;dst=2&amp;field=134" TargetMode="External"/><Relationship Id="rId169" Type="http://schemas.openxmlformats.org/officeDocument/2006/relationships/hyperlink" Target="https://login.consultant.ru/link/?req=doc&amp;base=LAW&amp;n=307256&amp;date=05.10.2026" TargetMode="External"/><Relationship Id="rId185" Type="http://schemas.openxmlformats.org/officeDocument/2006/relationships/hyperlink" Target="https://login.consultant.ru/link/?req=doc&amp;base=LAW&amp;n=511723&amp;date=05.10.2026&amp;dst=2&amp;fie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" TargetMode="External"/><Relationship Id="rId180" Type="http://schemas.openxmlformats.org/officeDocument/2006/relationships/hyperlink" Target="https://login.consultant.ru/link/?req=doc&amp;base=LAW&amp;n=517304&amp;date=05.10.2026&amp;dst=103784&amp;field=134" TargetMode="External"/><Relationship Id="rId210" Type="http://schemas.openxmlformats.org/officeDocument/2006/relationships/hyperlink" Target="https://login.consultant.ru/link/?req=doc&amp;base=LAW&amp;n=433809&amp;date=05.10.2026&amp;dst=100127&amp;field=134" TargetMode="External"/><Relationship Id="rId215" Type="http://schemas.openxmlformats.org/officeDocument/2006/relationships/hyperlink" Target="https://login.consultant.ru/link/?req=doc&amp;base=LAW&amp;n=517304&amp;date=05.10.2026&amp;dst=105076&amp;field=134" TargetMode="External"/><Relationship Id="rId236" Type="http://schemas.openxmlformats.org/officeDocument/2006/relationships/hyperlink" Target="https://login.consultant.ru/link/?req=doc&amp;base=LAW&amp;n=511723&amp;date=05.10.2026&amp;dst=2&amp;field=134" TargetMode="External"/><Relationship Id="rId257" Type="http://schemas.openxmlformats.org/officeDocument/2006/relationships/hyperlink" Target="https://login.consultant.ru/link/?req=doc&amp;base=LAW&amp;n=517304&amp;date=05.10.2026&amp;dst=106285&amp;field=134" TargetMode="External"/><Relationship Id="rId26" Type="http://schemas.openxmlformats.org/officeDocument/2006/relationships/hyperlink" Target="https://login.consultant.ru/link/?req=doc&amp;base=LAW&amp;n=358696&amp;date=05.10.2026" TargetMode="External"/><Relationship Id="rId231" Type="http://schemas.openxmlformats.org/officeDocument/2006/relationships/hyperlink" Target="https://login.consultant.ru/link/?req=doc&amp;base=LAW&amp;n=511723&amp;date=05.10.2026&amp;dst=2&amp;field=134" TargetMode="External"/><Relationship Id="rId252" Type="http://schemas.openxmlformats.org/officeDocument/2006/relationships/hyperlink" Target="https://login.consultant.ru/link/?req=doc&amp;base=LAW&amp;n=310341&amp;date=05.10.2026" TargetMode="External"/><Relationship Id="rId47" Type="http://schemas.openxmlformats.org/officeDocument/2006/relationships/hyperlink" Target="https://login.consultant.ru/link/?req=doc&amp;base=LAW&amp;n=517304&amp;date=05.10.2026&amp;dst=100025&amp;field=134" TargetMode="External"/><Relationship Id="rId68" Type="http://schemas.openxmlformats.org/officeDocument/2006/relationships/hyperlink" Target="https://login.consultant.ru/link/?req=doc&amp;base=LAW&amp;n=307256&amp;date=05.10.2026" TargetMode="External"/><Relationship Id="rId89" Type="http://schemas.openxmlformats.org/officeDocument/2006/relationships/hyperlink" Target="https://login.consultant.ru/link/?req=doc&amp;base=LAW&amp;n=511723&amp;date=05.10.2026&amp;dst=2&amp;field=134" TargetMode="External"/><Relationship Id="rId112" Type="http://schemas.openxmlformats.org/officeDocument/2006/relationships/hyperlink" Target="https://login.consultant.ru/link/?req=doc&amp;base=LAW&amp;n=517304&amp;date=05.10.2026&amp;dst=101619&amp;field=134" TargetMode="External"/><Relationship Id="rId133" Type="http://schemas.openxmlformats.org/officeDocument/2006/relationships/hyperlink" Target="https://login.consultant.ru/link/?req=doc&amp;base=LAW&amp;n=511723&amp;date=05.10.2026&amp;dst=2&amp;field=134" TargetMode="External"/><Relationship Id="rId154" Type="http://schemas.openxmlformats.org/officeDocument/2006/relationships/hyperlink" Target="https://login.consultant.ru/link/?req=doc&amp;base=LAW&amp;n=511723&amp;date=05.10.2026&amp;dst=2&amp;field=134" TargetMode="External"/><Relationship Id="rId175" Type="http://schemas.openxmlformats.org/officeDocument/2006/relationships/hyperlink" Target="https://login.consultant.ru/link/?req=doc&amp;base=LAW&amp;n=517304&amp;date=05.10.2026&amp;dst=103783&amp;field=134" TargetMode="External"/><Relationship Id="rId196" Type="http://schemas.openxmlformats.org/officeDocument/2006/relationships/hyperlink" Target="https://login.consultant.ru/link/?req=doc&amp;base=LAW&amp;n=511723&amp;date=05.10.2026&amp;dst=2&amp;field=134" TargetMode="External"/><Relationship Id="rId200" Type="http://schemas.openxmlformats.org/officeDocument/2006/relationships/hyperlink" Target="https://login.consultant.ru/link/?req=doc&amp;base=LAW&amp;n=511723&amp;date=05.10.2026&amp;dst=2&amp;field=134" TargetMode="External"/><Relationship Id="rId16" Type="http://schemas.openxmlformats.org/officeDocument/2006/relationships/hyperlink" Target="https://login.consultant.ru/link/?req=doc&amp;base=LAW&amp;n=541061&amp;date=05.10.2026&amp;dst=100441&amp;field=134" TargetMode="External"/><Relationship Id="rId221" Type="http://schemas.openxmlformats.org/officeDocument/2006/relationships/hyperlink" Target="https://login.consultant.ru/link/?req=doc&amp;base=LAW&amp;n=511723&amp;date=05.10.2026&amp;dst=2&amp;field=134" TargetMode="External"/><Relationship Id="rId242" Type="http://schemas.openxmlformats.org/officeDocument/2006/relationships/hyperlink" Target="https://login.consultant.ru/link/?req=doc&amp;base=LAW&amp;n=511723&amp;date=05.10.2026" TargetMode="External"/><Relationship Id="rId263" Type="http://schemas.openxmlformats.org/officeDocument/2006/relationships/footer" Target="footer1.xml"/><Relationship Id="rId37" Type="http://schemas.openxmlformats.org/officeDocument/2006/relationships/hyperlink" Target="https://login.consultant.ru/link/?req=doc&amp;base=LAW&amp;n=505342&amp;date=05.10.2026" TargetMode="External"/><Relationship Id="rId58" Type="http://schemas.openxmlformats.org/officeDocument/2006/relationships/hyperlink" Target="https://login.consultant.ru/link/?req=doc&amp;base=LAW&amp;n=517304&amp;date=05.10.2026&amp;dst=100029&amp;field=134" TargetMode="External"/><Relationship Id="rId79" Type="http://schemas.openxmlformats.org/officeDocument/2006/relationships/hyperlink" Target="https://login.consultant.ru/link/?req=doc&amp;base=LAW&amp;n=517304&amp;date=05.10.2026&amp;dst=100241&amp;field=134" TargetMode="External"/><Relationship Id="rId102" Type="http://schemas.openxmlformats.org/officeDocument/2006/relationships/hyperlink" Target="https://login.consultant.ru/link/?req=doc&amp;base=LAW&amp;n=511723&amp;date=05.10.2026&amp;dst=2&amp;field=134" TargetMode="External"/><Relationship Id="rId123" Type="http://schemas.openxmlformats.org/officeDocument/2006/relationships/hyperlink" Target="https://login.consultant.ru/link/?req=doc&amp;base=LAW&amp;n=511723&amp;date=05.10.2026&amp;dst=2&amp;field=134" TargetMode="External"/><Relationship Id="rId144" Type="http://schemas.openxmlformats.org/officeDocument/2006/relationships/hyperlink" Target="https://login.consultant.ru/link/?req=doc&amp;base=LAW&amp;n=517304&amp;date=05.10.2026&amp;dst=102862&amp;field=134" TargetMode="External"/><Relationship Id="rId90" Type="http://schemas.openxmlformats.org/officeDocument/2006/relationships/hyperlink" Target="https://login.consultant.ru/link/?req=doc&amp;base=LAW&amp;n=511723&amp;date=05.10.2026&amp;dst=2&amp;field=134" TargetMode="External"/><Relationship Id="rId165" Type="http://schemas.openxmlformats.org/officeDocument/2006/relationships/hyperlink" Target="https://login.consultant.ru/link/?req=doc&amp;base=LAW&amp;n=511723&amp;date=05.10.2026&amp;dst=2&amp;field=134" TargetMode="External"/><Relationship Id="rId186" Type="http://schemas.openxmlformats.org/officeDocument/2006/relationships/hyperlink" Target="https://login.consultant.ru/link/?req=doc&amp;base=LAW&amp;n=511723&amp;date=05.10.2026&amp;dst=2&amp;field=134" TargetMode="External"/><Relationship Id="rId211" Type="http://schemas.openxmlformats.org/officeDocument/2006/relationships/hyperlink" Target="https://login.consultant.ru/link/?req=doc&amp;base=LAW&amp;n=517304&amp;date=05.10.2026&amp;dst=105076&amp;field=134" TargetMode="External"/><Relationship Id="rId232" Type="http://schemas.openxmlformats.org/officeDocument/2006/relationships/hyperlink" Target="https://login.consultant.ru/link/?req=doc&amp;base=LAW&amp;n=511723&amp;date=05.10.2026&amp;dst=2&amp;field=134" TargetMode="External"/><Relationship Id="rId253" Type="http://schemas.openxmlformats.org/officeDocument/2006/relationships/hyperlink" Target="https://login.consultant.ru/link/?req=doc&amp;base=LAW&amp;n=505342&amp;date=05.10.2026" TargetMode="External"/><Relationship Id="rId27" Type="http://schemas.openxmlformats.org/officeDocument/2006/relationships/hyperlink" Target="https://login.consultant.ru/link/?req=doc&amp;base=LAW&amp;n=433809&amp;date=05.10.2026&amp;dst=100011&amp;field=134" TargetMode="External"/><Relationship Id="rId48" Type="http://schemas.openxmlformats.org/officeDocument/2006/relationships/hyperlink" Target="https://login.consultant.ru/link/?req=doc&amp;base=LAW&amp;n=517304&amp;date=05.10.2026&amp;dst=100027&amp;field=134" TargetMode="External"/><Relationship Id="rId69" Type="http://schemas.openxmlformats.org/officeDocument/2006/relationships/hyperlink" Target="https://login.consultant.ru/link/?req=doc&amp;base=LAW&amp;n=307256&amp;date=05.10.2026&amp;dst=100009&amp;field=134" TargetMode="External"/><Relationship Id="rId113" Type="http://schemas.openxmlformats.org/officeDocument/2006/relationships/hyperlink" Target="https://login.consultant.ru/link/?req=doc&amp;base=LAW&amp;n=517304&amp;date=05.10.2026&amp;dst=101619&amp;field=134" TargetMode="External"/><Relationship Id="rId134" Type="http://schemas.openxmlformats.org/officeDocument/2006/relationships/hyperlink" Target="https://login.consultant.ru/link/?req=doc&amp;base=LAW&amp;n=511723&amp;date=05.10.2026&amp;dst=2&amp;field=134" TargetMode="External"/><Relationship Id="rId80" Type="http://schemas.openxmlformats.org/officeDocument/2006/relationships/hyperlink" Target="https://login.consultant.ru/link/?req=doc&amp;base=LAW&amp;n=433809&amp;date=05.10.2026&amp;dst=100044&amp;field=134" TargetMode="External"/><Relationship Id="rId155" Type="http://schemas.openxmlformats.org/officeDocument/2006/relationships/hyperlink" Target="https://login.consultant.ru/link/?req=doc&amp;base=LAW&amp;n=511723&amp;date=05.10.2026&amp;dst=2&amp;field=134" TargetMode="External"/><Relationship Id="rId176" Type="http://schemas.openxmlformats.org/officeDocument/2006/relationships/hyperlink" Target="https://login.consultant.ru/link/?req=doc&amp;base=LAW&amp;n=517304&amp;date=05.10.2026&amp;dst=103783&amp;field=134" TargetMode="External"/><Relationship Id="rId197" Type="http://schemas.openxmlformats.org/officeDocument/2006/relationships/hyperlink" Target="https://login.consultant.ru/link/?req=doc&amp;base=LAW&amp;n=511723&amp;date=05.10.2026&amp;dst=2&amp;field=134" TargetMode="External"/><Relationship Id="rId201" Type="http://schemas.openxmlformats.org/officeDocument/2006/relationships/hyperlink" Target="https://login.consultant.ru/link/?req=doc&amp;base=LAW&amp;n=511723&amp;date=05.10.2026&amp;dst=2&amp;field=134" TargetMode="External"/><Relationship Id="rId222" Type="http://schemas.openxmlformats.org/officeDocument/2006/relationships/hyperlink" Target="https://login.consultant.ru/link/?req=doc&amp;base=LAW&amp;n=511723&amp;date=05.10.2026&amp;dst=2&amp;field=134" TargetMode="External"/><Relationship Id="rId243" Type="http://schemas.openxmlformats.org/officeDocument/2006/relationships/hyperlink" Target="https://login.consultant.ru/link/?req=doc&amp;base=LAW&amp;n=505660&amp;date=05.10.2026" TargetMode="External"/><Relationship Id="rId264" Type="http://schemas.openxmlformats.org/officeDocument/2006/relationships/header" Target="header2.xml"/><Relationship Id="rId17" Type="http://schemas.openxmlformats.org/officeDocument/2006/relationships/hyperlink" Target="https://login.consultant.ru/link/?req=doc&amp;base=LAW&amp;n=517304&amp;date=05.10.2026&amp;dst=100013&amp;field=134" TargetMode="External"/><Relationship Id="rId38" Type="http://schemas.openxmlformats.org/officeDocument/2006/relationships/hyperlink" Target="https://login.consultant.ru/link/?req=doc&amp;base=LAW&amp;n=517304&amp;date=05.10.2026&amp;dst=100019&amp;field=134" TargetMode="External"/><Relationship Id="rId59" Type="http://schemas.openxmlformats.org/officeDocument/2006/relationships/hyperlink" Target="https://login.consultant.ru/link/?req=doc&amp;base=LAW&amp;n=517304&amp;date=05.10.2026&amp;dst=100029&amp;field=134" TargetMode="External"/><Relationship Id="rId103" Type="http://schemas.openxmlformats.org/officeDocument/2006/relationships/hyperlink" Target="https://login.consultant.ru/link/?req=doc&amp;base=LAW&amp;n=511723&amp;date=05.10.2026&amp;dst=2&amp;field=134" TargetMode="External"/><Relationship Id="rId124" Type="http://schemas.openxmlformats.org/officeDocument/2006/relationships/hyperlink" Target="https://login.consultant.ru/link/?req=doc&amp;base=LAW&amp;n=511723&amp;date=05.10.2026&amp;dst=2&amp;field=134" TargetMode="External"/><Relationship Id="rId70" Type="http://schemas.openxmlformats.org/officeDocument/2006/relationships/hyperlink" Target="https://login.consultant.ru/link/?req=doc&amp;base=LAW&amp;n=310341&amp;date=05.10.2026" TargetMode="External"/><Relationship Id="rId91" Type="http://schemas.openxmlformats.org/officeDocument/2006/relationships/hyperlink" Target="https://login.consultant.ru/link/?req=doc&amp;base=LAW&amp;n=511723&amp;date=05.10.2026&amp;dst=2&amp;field=134" TargetMode="External"/><Relationship Id="rId145" Type="http://schemas.openxmlformats.org/officeDocument/2006/relationships/hyperlink" Target="https://login.consultant.ru/link/?req=doc&amp;base=LAW&amp;n=517304&amp;date=05.10.2026&amp;dst=102862&amp;field=134" TargetMode="External"/><Relationship Id="rId166" Type="http://schemas.openxmlformats.org/officeDocument/2006/relationships/hyperlink" Target="https://login.consultant.ru/link/?req=doc&amp;base=LAW&amp;n=511723&amp;date=05.10.2026" TargetMode="External"/><Relationship Id="rId187" Type="http://schemas.openxmlformats.org/officeDocument/2006/relationships/hyperlink" Target="https://login.consultant.ru/link/?req=doc&amp;base=LAW&amp;n=511723&amp;date=05.10.2026&amp;dst=2&amp;field=134" TargetMode="External"/><Relationship Id="rId1" Type="http://schemas.openxmlformats.org/officeDocument/2006/relationships/styles" Target="styles.xml"/><Relationship Id="rId212" Type="http://schemas.openxmlformats.org/officeDocument/2006/relationships/hyperlink" Target="https://login.consultant.ru/link/?req=doc&amp;base=LAW&amp;n=517304&amp;date=05.10.2026&amp;dst=105076&amp;field=134" TargetMode="External"/><Relationship Id="rId233" Type="http://schemas.openxmlformats.org/officeDocument/2006/relationships/hyperlink" Target="https://login.consultant.ru/link/?req=doc&amp;base=LAW&amp;n=511723&amp;date=05.10.2026&amp;dst=2&amp;field=134" TargetMode="External"/><Relationship Id="rId254" Type="http://schemas.openxmlformats.org/officeDocument/2006/relationships/hyperlink" Target="https://login.consultant.ru/link/?req=doc&amp;base=LAW&amp;n=517304&amp;date=05.10.2026&amp;dst=106283&amp;field=134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57</Pages>
  <Words>64822</Words>
  <Characters>369491</Characters>
  <Application>Microsoft Office Word</Application>
  <DocSecurity>0</DocSecurity>
  <Lines>3079</Lines>
  <Paragraphs>866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Минздрава России от 31.07.2020 N 788н
(ред. от 16.09.2025)
"Об утверждении Порядка организации медицинской реабилитации взрослых"
(Зарегистрировано в Минюсте России 25.09.2020 N 60039)</vt:lpstr>
    </vt:vector>
  </TitlesOfParts>
  <Company>КонсультантПлюс Версия 4025.00.50</Company>
  <LinksUpToDate>false</LinksUpToDate>
  <CharactersWithSpaces>433447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Минздрава России от 31.07.2020 N 788н
(ред. от 16.09.2025)
"Об утверждении Порядка организации медицинской реабилитации взрослых"
(Зарегистрировано в Минюсте России 25.09.2020 N 60039)</dc:title>
  <dc:creator>1</dc:creator>
  <cp:lastModifiedBy>1</cp:lastModifiedBy>
  <cp:revision>2</cp:revision>
  <dcterms:created xsi:type="dcterms:W3CDTF">2026-10-05T10:38:00Z</dcterms:created>
  <dcterms:modified xsi:type="dcterms:W3CDTF">2026-10-05T10:38:00Z</dcterms:modified>
</cp:coreProperties>
</file>