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8E6" w:rsidRPr="009E2FDE" w:rsidRDefault="00C358E6">
      <w:pPr>
        <w:pStyle w:val="ConsPlusNormal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C358E6" w:rsidRPr="009E2FDE" w:rsidRDefault="00C358E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0"/>
          <w:szCs w:val="20"/>
        </w:rPr>
      </w:pPr>
      <w:r w:rsidRPr="009E2FDE">
        <w:rPr>
          <w:rFonts w:ascii="Times New Roman" w:hAnsi="Times New Roman" w:cs="Times New Roman"/>
          <w:b w:val="0"/>
          <w:sz w:val="20"/>
          <w:szCs w:val="20"/>
        </w:rPr>
        <w:t>ПРАВИТЕЛЬСТВО ПЕРМСКОГО КРАЯ</w:t>
      </w:r>
    </w:p>
    <w:p w:rsidR="00C358E6" w:rsidRPr="009E2FDE" w:rsidRDefault="00C358E6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9E2FDE">
        <w:rPr>
          <w:rFonts w:ascii="Times New Roman" w:hAnsi="Times New Roman" w:cs="Times New Roman"/>
          <w:b w:val="0"/>
          <w:sz w:val="20"/>
          <w:szCs w:val="20"/>
        </w:rPr>
        <w:t>ПОСТАНОВЛЕНИЕ</w:t>
      </w:r>
    </w:p>
    <w:p w:rsidR="00C358E6" w:rsidRPr="009E2FDE" w:rsidRDefault="00C358E6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proofErr w:type="gramStart"/>
      <w:r w:rsidRPr="009E2FDE">
        <w:rPr>
          <w:rFonts w:ascii="Times New Roman" w:hAnsi="Times New Roman" w:cs="Times New Roman"/>
          <w:b w:val="0"/>
          <w:sz w:val="20"/>
          <w:szCs w:val="20"/>
        </w:rPr>
        <w:t>от</w:t>
      </w:r>
      <w:proofErr w:type="gramEnd"/>
      <w:r w:rsidRPr="009E2FDE">
        <w:rPr>
          <w:rFonts w:ascii="Times New Roman" w:hAnsi="Times New Roman" w:cs="Times New Roman"/>
          <w:b w:val="0"/>
          <w:sz w:val="20"/>
          <w:szCs w:val="20"/>
        </w:rPr>
        <w:t xml:space="preserve"> 20 августа 2020 г. N 615-п</w:t>
      </w:r>
    </w:p>
    <w:p w:rsidR="00C358E6" w:rsidRDefault="00C358E6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9E2FDE">
        <w:rPr>
          <w:rFonts w:ascii="Times New Roman" w:hAnsi="Times New Roman" w:cs="Times New Roman"/>
          <w:b w:val="0"/>
          <w:sz w:val="20"/>
          <w:szCs w:val="20"/>
        </w:rPr>
        <w:t>ОБ УТВЕРЖДЕНИИ ПЕРЕЧНЯ СЕЛЬСКИХ НАСЕЛЕННЫХ ПУНКТОВ, РАБОЧИХ</w:t>
      </w:r>
      <w:r w:rsidR="009E2FDE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ПОСЕЛКОВ НА ТЕРРИТОРИИ ПЕРМСКОГО КРАЯ, ОТНОСЯЩИХСЯ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К КАТЕГОРИИ УДАЛЕННЫХ И ТРУДНОДОСТУПНЫХ МЕСТНОСТЕЙ,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ПО ПРИБЫТИИ (ПЕРЕЕЗДУ) НА РАБОТУ В КОТОРЫЕ МЕДИЦИНСКИЕ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РАБОТНИКИ ИМЕЮТ ПРАВО НА ЕДИНОВРЕМЕННУЮ КОМПЕНСАЦИОННУЮ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ВЫПЛАТУ В РАЗМЕРЕ 1,5 МИЛЛИОНА РУБЛЕЙ ВРАЧАМ И 750 ТЫСЯЧ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РУБЛЕЙ ФЕЛЬДШЕРАМ, А ТАКЖЕ АКУШЕРКАМ И МЕДИЦИНСКИМ СЕСТРАМ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ФЕЛЬДШЕРСКИХ ЗДРАВПУНКТОВ И ФЕЛЬДШЕРСКО-АКУШЕРСКИХ ПУНКТОВ,</w:t>
      </w:r>
      <w:r w:rsid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ВРАЧЕБНЫХ АМБУЛАТОРИЙ, ЦЕНТРОВ (ОТДЕЛЕНИЙ) ОБЩЕЙ ВРАЧЕБНОЙ</w:t>
      </w:r>
      <w:r w:rsidR="009E2FDE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ПРАКТИКИ (СЕМЕЙНОЙ МЕДИЦИНЫ)</w:t>
      </w:r>
    </w:p>
    <w:p w:rsidR="00765A03" w:rsidRPr="009E2FDE" w:rsidRDefault="00765A03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</w:p>
    <w:tbl>
      <w:tblPr>
        <w:tblW w:w="4957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"/>
        <w:gridCol w:w="110"/>
        <w:gridCol w:w="10211"/>
        <w:gridCol w:w="20"/>
      </w:tblGrid>
      <w:tr w:rsidR="00C358E6" w:rsidRPr="009E2FDE" w:rsidTr="00C065E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7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>Список изменяющих документов</w:t>
            </w:r>
          </w:p>
          <w:p w:rsidR="00E25B1D" w:rsidRDefault="00C358E6" w:rsidP="009E2FDE">
            <w:pPr>
              <w:pStyle w:val="ConsPlusNormal"/>
              <w:jc w:val="center"/>
              <w:rPr>
                <w:rFonts w:ascii="Times New Roman" w:hAnsi="Times New Roman" w:cs="Times New Roman"/>
                <w:color w:val="392C69"/>
                <w:sz w:val="16"/>
                <w:szCs w:val="16"/>
              </w:rPr>
            </w:pPr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 xml:space="preserve"> ред. Постановлений Правительства Пермского края от 03.02.2021 </w:t>
            </w:r>
            <w:hyperlink r:id="rId4">
              <w:r w:rsidRPr="009E2F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61-п</w:t>
              </w:r>
            </w:hyperlink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>,</w:t>
            </w:r>
            <w:r w:rsidR="009E2FDE"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 xml:space="preserve"> </w:t>
            </w:r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 xml:space="preserve">от 07.12.2022 </w:t>
            </w:r>
            <w:hyperlink r:id="rId5">
              <w:r w:rsidRPr="009E2F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1048-п</w:t>
              </w:r>
            </w:hyperlink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 xml:space="preserve">, от 20.04.2023 </w:t>
            </w:r>
            <w:hyperlink r:id="rId6">
              <w:r w:rsidRPr="009E2F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284-п</w:t>
              </w:r>
            </w:hyperlink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 xml:space="preserve">, </w:t>
            </w:r>
          </w:p>
          <w:p w:rsidR="00C358E6" w:rsidRDefault="00C358E6" w:rsidP="00E25B1D">
            <w:pPr>
              <w:pStyle w:val="ConsPlusNormal"/>
              <w:jc w:val="center"/>
              <w:rPr>
                <w:rFonts w:ascii="Times New Roman" w:hAnsi="Times New Roman" w:cs="Times New Roman"/>
                <w:color w:val="392C69"/>
                <w:sz w:val="20"/>
                <w:szCs w:val="20"/>
              </w:rPr>
            </w:pPr>
            <w:proofErr w:type="gramStart"/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>от</w:t>
            </w:r>
            <w:proofErr w:type="gramEnd"/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 xml:space="preserve"> 05.06.2024 </w:t>
            </w:r>
            <w:hyperlink r:id="rId7">
              <w:r w:rsidRPr="009E2F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352-п</w:t>
              </w:r>
            </w:hyperlink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>,</w:t>
            </w:r>
            <w:r w:rsidR="009E2FDE"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 xml:space="preserve"> </w:t>
            </w:r>
            <w:r w:rsidRPr="009E2FDE">
              <w:rPr>
                <w:rFonts w:ascii="Times New Roman" w:hAnsi="Times New Roman" w:cs="Times New Roman"/>
                <w:color w:val="392C69"/>
                <w:sz w:val="16"/>
                <w:szCs w:val="16"/>
              </w:rPr>
              <w:t xml:space="preserve">от 30.04.2025 </w:t>
            </w:r>
            <w:hyperlink r:id="rId8">
              <w:r w:rsidRPr="009E2F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340-п</w:t>
              </w:r>
            </w:hyperlink>
            <w:r w:rsidRPr="009E2FDE">
              <w:rPr>
                <w:rFonts w:ascii="Times New Roman" w:hAnsi="Times New Roman" w:cs="Times New Roman"/>
                <w:color w:val="392C69"/>
                <w:sz w:val="20"/>
                <w:szCs w:val="20"/>
              </w:rPr>
              <w:t>)</w:t>
            </w:r>
          </w:p>
          <w:p w:rsidR="00765A03" w:rsidRPr="009E2FDE" w:rsidRDefault="00765A03" w:rsidP="00E25B1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58E6" w:rsidRPr="009E2FDE" w:rsidRDefault="00C358E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9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приложением N 5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 к государственной программе Российской Федерации "Развитие здравоохранения", утвержденной постановлением Правительства Российской Федерации от 26 декабря 2017 г. N 1640, </w:t>
      </w:r>
      <w:hyperlink r:id="rId10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постановлением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 Правительства Пермского края от 10 мая 2018 г. N 249-п "Об утверждении Порядка предоставления единовременных компенсационных выплат медицинским работникам (врачам, фельдшерам, а также акушеркам и медицинским сестрам фельдшерских здравпунктов и фельдшерско-акушерских пунктов, врачебных амбулаторий, центров (отделений) общей врачебной практики (семейной медицины)),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 на территории Пермского края" Правительство Пермского края постановляет:</w:t>
      </w:r>
    </w:p>
    <w:p w:rsidR="00C358E6" w:rsidRPr="009E2FDE" w:rsidRDefault="00C358E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9E2FDE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9E2FDE">
        <w:rPr>
          <w:rFonts w:ascii="Times New Roman" w:hAnsi="Times New Roman" w:cs="Times New Roman"/>
          <w:sz w:val="20"/>
          <w:szCs w:val="20"/>
        </w:rPr>
        <w:t xml:space="preserve"> ред. Постановлений Правительства Пермского края от 07.12.2022 </w:t>
      </w:r>
      <w:hyperlink r:id="rId11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N 1048-п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, от 20.04.2023 </w:t>
      </w:r>
      <w:hyperlink r:id="rId12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N 284-п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, от 05.06.2024 </w:t>
      </w:r>
      <w:hyperlink r:id="rId13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N 352-п</w:t>
        </w:r>
      </w:hyperlink>
      <w:r w:rsidRPr="009E2FDE">
        <w:rPr>
          <w:rFonts w:ascii="Times New Roman" w:hAnsi="Times New Roman" w:cs="Times New Roman"/>
          <w:sz w:val="20"/>
          <w:szCs w:val="20"/>
        </w:rPr>
        <w:t>)</w:t>
      </w:r>
    </w:p>
    <w:p w:rsidR="00C358E6" w:rsidRPr="009E2FDE" w:rsidRDefault="00C358E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 xml:space="preserve">1. Утвердить прилагаемый </w:t>
      </w:r>
      <w:hyperlink w:anchor="P44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Перечень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 сельских населенных пунктов, рабочих поселков на территории Пермского края, относящихся к категории удаленных и труднодоступных местностей, по прибытии (переезду) на работу в которые медицинские работники имеют право на единовременную компенсационную выплату в размере 1,5 миллиона рублей врачам и 750 тысяч рублей фельдшерам, а также акушеркам и медицинским сестрам фельдшерских здравпунктов и фельдшерско-акушерских пунктов, врачебных амбулаторий, центров (отделений) общей врачебной практики (семейной медицины).</w:t>
      </w:r>
    </w:p>
    <w:p w:rsidR="009E2FDE" w:rsidRDefault="00C358E6" w:rsidP="009E2FDE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9E2FDE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9E2FDE">
        <w:rPr>
          <w:rFonts w:ascii="Times New Roman" w:hAnsi="Times New Roman" w:cs="Times New Roman"/>
          <w:sz w:val="20"/>
          <w:szCs w:val="20"/>
        </w:rPr>
        <w:t xml:space="preserve"> ред. Постановлений Правительства Пермского края от 03.02.2021 </w:t>
      </w:r>
      <w:hyperlink r:id="rId14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N 61-п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, от 20.04.2023 </w:t>
      </w:r>
      <w:hyperlink r:id="rId15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N 284-п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, от 05.06.2024 </w:t>
      </w:r>
      <w:hyperlink r:id="rId16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N 352-п</w:t>
        </w:r>
      </w:hyperlink>
      <w:r w:rsidRPr="009E2FDE">
        <w:rPr>
          <w:rFonts w:ascii="Times New Roman" w:hAnsi="Times New Roman" w:cs="Times New Roman"/>
          <w:sz w:val="20"/>
          <w:szCs w:val="20"/>
        </w:rPr>
        <w:t>)</w:t>
      </w:r>
    </w:p>
    <w:p w:rsidR="009E2FDE" w:rsidRDefault="00C358E6" w:rsidP="009E2FDE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 xml:space="preserve">2. Настоящее Постановление вступает в силу через 10 дней после дня его официального опубликования и распространяется на правоотношения, возникшие со дня вступления в силу </w:t>
      </w:r>
      <w:hyperlink r:id="rId17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Постановления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 Правительства Пермского края от 30 декабря 2019 г. N 1017-п "О внесении изменений в Постановление Правительства Пермского края от 10 мая 2018 г. N 249-п "Об утверждении Порядка предоставления единовременных компенсационных выплат медицинским работникам (врачам, фельдшерам),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 на территории Пермского края".</w:t>
      </w:r>
    </w:p>
    <w:p w:rsidR="00C358E6" w:rsidRPr="009E2FDE" w:rsidRDefault="00C358E6" w:rsidP="009E2FDE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>3. Контроль за исполнением постановления возложить на заместителя председателя Правительства Пермского края (по вопросам социальной защиты и здравоохранения).</w:t>
      </w:r>
    </w:p>
    <w:p w:rsidR="00C358E6" w:rsidRPr="009E2FDE" w:rsidRDefault="00C358E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9E2FDE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9E2FDE">
        <w:rPr>
          <w:rFonts w:ascii="Times New Roman" w:hAnsi="Times New Roman" w:cs="Times New Roman"/>
          <w:sz w:val="20"/>
          <w:szCs w:val="20"/>
        </w:rPr>
        <w:t xml:space="preserve"> ред. </w:t>
      </w:r>
      <w:hyperlink r:id="rId18">
        <w:r w:rsidRPr="009E2FDE">
          <w:rPr>
            <w:rFonts w:ascii="Times New Roman" w:hAnsi="Times New Roman" w:cs="Times New Roman"/>
            <w:color w:val="0000FF"/>
            <w:sz w:val="20"/>
            <w:szCs w:val="20"/>
          </w:rPr>
          <w:t>Постановления</w:t>
        </w:r>
      </w:hyperlink>
      <w:r w:rsidRPr="009E2FDE">
        <w:rPr>
          <w:rFonts w:ascii="Times New Roman" w:hAnsi="Times New Roman" w:cs="Times New Roman"/>
          <w:sz w:val="20"/>
          <w:szCs w:val="20"/>
        </w:rPr>
        <w:t xml:space="preserve"> Правительства Пермского края от 03.02.2021 N 61-п)</w:t>
      </w:r>
    </w:p>
    <w:p w:rsidR="00C358E6" w:rsidRPr="009E2FDE" w:rsidRDefault="00C358E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358E6" w:rsidRPr="009E2FDE" w:rsidRDefault="00C358E6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>Временно исполняющий обязанности</w:t>
      </w:r>
      <w:r w:rsidR="00AF38B8" w:rsidRPr="009E2FDE">
        <w:rPr>
          <w:rFonts w:ascii="Times New Roman" w:hAnsi="Times New Roman" w:cs="Times New Roman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sz w:val="20"/>
          <w:szCs w:val="20"/>
        </w:rPr>
        <w:t>губернатора Пермского края</w:t>
      </w:r>
    </w:p>
    <w:p w:rsidR="00C358E6" w:rsidRPr="009E2FDE" w:rsidRDefault="00C358E6" w:rsidP="00AF38B8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>Д.Н.МАХОНИН</w:t>
      </w:r>
    </w:p>
    <w:p w:rsidR="009E2FDE" w:rsidRPr="009E2FDE" w:rsidRDefault="009E2FDE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C358E6" w:rsidRPr="009E2FDE" w:rsidRDefault="00C358E6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>УТВЕРЖДЕН</w:t>
      </w:r>
    </w:p>
    <w:p w:rsidR="00C358E6" w:rsidRPr="009E2FDE" w:rsidRDefault="00AF38B8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9E2FDE">
        <w:rPr>
          <w:rFonts w:ascii="Times New Roman" w:hAnsi="Times New Roman" w:cs="Times New Roman"/>
          <w:sz w:val="20"/>
          <w:szCs w:val="20"/>
        </w:rPr>
        <w:t>П</w:t>
      </w:r>
      <w:r w:rsidR="00C358E6" w:rsidRPr="009E2FDE">
        <w:rPr>
          <w:rFonts w:ascii="Times New Roman" w:hAnsi="Times New Roman" w:cs="Times New Roman"/>
          <w:sz w:val="20"/>
          <w:szCs w:val="20"/>
        </w:rPr>
        <w:t>остановлением</w:t>
      </w:r>
      <w:r w:rsidRPr="009E2FDE">
        <w:rPr>
          <w:rFonts w:ascii="Times New Roman" w:hAnsi="Times New Roman" w:cs="Times New Roman"/>
          <w:sz w:val="20"/>
          <w:szCs w:val="20"/>
        </w:rPr>
        <w:t xml:space="preserve"> </w:t>
      </w:r>
      <w:r w:rsidR="00C358E6" w:rsidRPr="009E2FDE">
        <w:rPr>
          <w:rFonts w:ascii="Times New Roman" w:hAnsi="Times New Roman" w:cs="Times New Roman"/>
          <w:sz w:val="20"/>
          <w:szCs w:val="20"/>
        </w:rPr>
        <w:t>Правительства</w:t>
      </w:r>
      <w:r w:rsidRPr="009E2FDE">
        <w:rPr>
          <w:rFonts w:ascii="Times New Roman" w:hAnsi="Times New Roman" w:cs="Times New Roman"/>
          <w:sz w:val="20"/>
          <w:szCs w:val="20"/>
        </w:rPr>
        <w:t xml:space="preserve"> </w:t>
      </w:r>
      <w:r w:rsidR="00C358E6" w:rsidRPr="009E2FDE">
        <w:rPr>
          <w:rFonts w:ascii="Times New Roman" w:hAnsi="Times New Roman" w:cs="Times New Roman"/>
          <w:sz w:val="20"/>
          <w:szCs w:val="20"/>
        </w:rPr>
        <w:t>Пермского края</w:t>
      </w:r>
    </w:p>
    <w:p w:rsidR="00C358E6" w:rsidRPr="009E2FDE" w:rsidRDefault="00C358E6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9E2FDE">
        <w:rPr>
          <w:rFonts w:ascii="Times New Roman" w:hAnsi="Times New Roman" w:cs="Times New Roman"/>
          <w:sz w:val="20"/>
          <w:szCs w:val="20"/>
        </w:rPr>
        <w:t>от</w:t>
      </w:r>
      <w:proofErr w:type="gramEnd"/>
      <w:r w:rsidRPr="009E2FDE">
        <w:rPr>
          <w:rFonts w:ascii="Times New Roman" w:hAnsi="Times New Roman" w:cs="Times New Roman"/>
          <w:sz w:val="20"/>
          <w:szCs w:val="20"/>
        </w:rPr>
        <w:t xml:space="preserve"> 20.08.2020 N 615-п</w:t>
      </w:r>
    </w:p>
    <w:p w:rsidR="00C358E6" w:rsidRPr="009E2FDE" w:rsidRDefault="00C358E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358E6" w:rsidRPr="009E2FDE" w:rsidRDefault="00C358E6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bookmarkStart w:id="0" w:name="P44"/>
      <w:bookmarkEnd w:id="0"/>
      <w:r w:rsidRPr="009E2FDE">
        <w:rPr>
          <w:rFonts w:ascii="Times New Roman" w:hAnsi="Times New Roman" w:cs="Times New Roman"/>
          <w:b w:val="0"/>
          <w:sz w:val="20"/>
          <w:szCs w:val="20"/>
        </w:rPr>
        <w:t>ПЕРЕЧЕНЬ</w:t>
      </w:r>
    </w:p>
    <w:p w:rsidR="00C358E6" w:rsidRDefault="00C358E6" w:rsidP="009E2FDE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9E2FDE">
        <w:rPr>
          <w:rFonts w:ascii="Times New Roman" w:hAnsi="Times New Roman" w:cs="Times New Roman"/>
          <w:b w:val="0"/>
          <w:sz w:val="20"/>
          <w:szCs w:val="20"/>
        </w:rPr>
        <w:t>СЕЛЬСКИХ НАСЕЛЕННЫХ ПУНКТОВ, РАБОЧИХ ПОСЕЛКОВ НА ТЕРРИТОРИИ</w:t>
      </w:r>
      <w:r w:rsidR="009E2FDE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ПЕРМСКОГО КРАЯ, ОТНОСЯЩИХСЯ К КАТЕГОРИИ УДАЛЕННЫХ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И ТРУДНОДОСТУПНЫХ МЕСТНОСТЕЙ, ПО ПРИБЫТИИ (ПЕРЕЕЗДУ)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НА РАБОТУ В КОТОРЫЕ МЕДИЦИНСКИЕ РАБОТНИКИ ИМЕЮТ ПРАВО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НА ЕДИНОВРЕМЕННУЮ КОМПЕНСАЦИОННУЮ ВЫПЛАТУ В РАЗМЕРЕ 1,5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МИЛЛИОНА РУБЛЕЙ ВРАЧАМ И 750 ТЫСЯЧ РУБЛЕЙ ФЕЛЬДШЕРАМ,</w:t>
      </w:r>
      <w:r w:rsidR="009E2FDE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А ТАКЖЕ АКУШЕРКАМ И МЕДИЦИНСКИМ СЕСТРАМ ФЕЛЬДШЕРСКИХ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ЗДРАВПУНКТОВ И ФЕЛЬДШЕРСКО-АКУШЕРСКИХ ПУНКТОВ, ВРАЧЕБНЫХ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АМБУЛАТОРИЙ, ЦЕНТРОВ (ОТДЕЛЕНИЙ) ОБЩЕЙ ВРАЧЕБНОЙ ПРАКТИКИ</w:t>
      </w:r>
      <w:r w:rsidR="00AF38B8" w:rsidRPr="009E2FDE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FDE">
        <w:rPr>
          <w:rFonts w:ascii="Times New Roman" w:hAnsi="Times New Roman" w:cs="Times New Roman"/>
          <w:b w:val="0"/>
          <w:sz w:val="20"/>
          <w:szCs w:val="20"/>
        </w:rPr>
        <w:t>(СЕМЕЙНОЙ МЕДИЦИНЫ)</w:t>
      </w:r>
    </w:p>
    <w:p w:rsidR="00765A03" w:rsidRPr="009E2FDE" w:rsidRDefault="00765A03" w:rsidP="009E2FDE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4252"/>
        <w:gridCol w:w="5723"/>
      </w:tblGrid>
      <w:tr w:rsidR="00C358E6" w:rsidRPr="009E2FDE" w:rsidTr="00765A03">
        <w:tc>
          <w:tcPr>
            <w:tcW w:w="510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4252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муниципальных образований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Наименование сельских населенных пунктов, рабочих поселков</w:t>
            </w:r>
          </w:p>
        </w:tc>
      </w:tr>
      <w:tr w:rsidR="00C358E6" w:rsidRPr="009E2FDE" w:rsidTr="00765A03">
        <w:trPr>
          <w:trHeight w:val="60"/>
        </w:trPr>
        <w:tc>
          <w:tcPr>
            <w:tcW w:w="510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2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358E6" w:rsidRPr="009E2FDE" w:rsidTr="00765A03">
        <w:trPr>
          <w:trHeight w:val="20"/>
        </w:trPr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Муниципальный округ город Березники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Турлавы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Железнодорожный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Лысьва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Шемейный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Березовка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Верх-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Кондас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Ощепково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Романово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Щекино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19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Верещагинский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Андронята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Аникино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Заполье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Захарята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Кривчана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Нижнее Галино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Соколово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Федяшино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Бородулино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Верх-Лысьва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Зюкайка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рзд</w:t>
            </w:r>
            <w:proofErr w:type="spellEnd"/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. 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Кукетский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Путино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Сепыч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0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Горнозаводский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Вильва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Средняя Усьва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ст.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Вижай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Бисер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Кусье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-Александровский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Медведка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Нововильвенский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Промысла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Сараны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Старый Бисер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Теплая Гора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1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Кизеловский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</w:t>
            </w:r>
            <w:r w:rsidRPr="009E2F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п. Северный Коспашский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Центральный Коспашский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Южный Коспашский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2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Добрянский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Липово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Нижнее Красное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Бор-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Ленва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Ветляны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Вильва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Камский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Кыж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Нижний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Лух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Ольховка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Таборы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Челва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Ярино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Голубята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Никулино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Перемское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Сенькино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Усть-Гаревая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3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Ильинский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Комариха (бывшее сельское поселение Васильевское)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Комариха (бывшее сельское поселение Сретенское)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Москвина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Посер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Романово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Садки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Ильинский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Дмитриевское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Ивановское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Каргино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Кривец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Слудка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Филатово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4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Красновишерский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 w:rsidRPr="009E2F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д. Антипина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Бахари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Бычина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Ванькова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Заговоруха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Нижняя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Язьва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Федорцова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Березовая Старица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Булатово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Вая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Велс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Вишерогорск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Волынка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Данилов Луг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Золотанка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Мутиха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Романиха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Северный Колчим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Сыпучи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Усть-Язьва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Цепел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Верх-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Язьва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Губдор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5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2" w:type="dxa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Краснокамский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Майский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6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Лысьвенский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Верх-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Култым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Заимка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Маховляне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Олени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Сова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Кормовище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Кын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Ломовка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Невидимка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Обманка II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Рассоленки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ст.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Кумыш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Шаква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Канабеки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Кын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Матвеево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Новорождественское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7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Нытвенский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Луговая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Постаноги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Шумиха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ст. Григорьевская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ст. Чайковская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Новоильинский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Уральский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Мокино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Покровское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Шерья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8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Октябрьский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Адилева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Атнягузи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Биктулка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Большой Сарс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Верх-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Ирень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Верх-Тюш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Колтаева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Редькино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Самарова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Седяш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Уразметьево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Усть-Саварово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Шараповка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Бартым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Тюш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Щучье Озеро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Октябрьский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Алтынное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Басино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Бияваш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Богородск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Енапаево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Ишимово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Леун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Мосино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Петропавловск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Русский Сарс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Тюинск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29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Осинский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Кашкара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Нижняя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Чермода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Лесной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Рейд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Богомягково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Верхняя Давыдовка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Горы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Гремяча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Комарово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Кузнечиха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Паль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30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Оханский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Зародники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Мерзляки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Окуловка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Сычи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Андреевка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Беляевка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Дуброво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Казанка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Пономари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Таборы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31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Очерский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</w:t>
            </w:r>
            <w:r w:rsidRPr="009E2F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Нововознесенск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Дворец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Кулики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Токари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32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Соликамский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Вильва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Тюлькино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Басим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Затон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Красный берег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Сим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Усовский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Жуланово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Касиб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Осокино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Родники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33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Суксунский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Агафонково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Бырма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Васькино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Каменка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Киселево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Ковалево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Пепелыши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Поедуги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Сызганка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Шахарово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Южный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155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р.п</w:t>
            </w:r>
            <w:proofErr w:type="spellEnd"/>
            <w:r w:rsidRPr="0033155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. Суксун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Бор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Брехово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Ключи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Сыра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Тис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Торговище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16 в ред. </w:t>
            </w:r>
            <w:hyperlink r:id="rId34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Чайковский городской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Дедушкино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Жигалки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Засечный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Кирилловка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Лукинцы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Маракуши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Романята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Степаново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Чумна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Буренка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Марковский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Альняш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Ваньки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Вассята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Завод Михайловский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Зипуново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Сосново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Уральское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Фоки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Чердынский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Коэпты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Урол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Верхняя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Колва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Керчевский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Курган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Кушмангорт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Вильгорт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Большие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Долды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Бондюг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Кольчуг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Пянтег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Редикор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35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Чернушинский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Аминькай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Атняшка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Ашша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Большой Юг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Емаш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-Павлово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Капкан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Коробейники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Бедряж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Деменево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Ермия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Есаул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Етыш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Калиновка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Ореховая Гора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Трун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Тюй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36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Чусовской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Вереино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Копально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Лещевка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Никифорово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Успенка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Бобровка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Верхнечусовские Городки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Всесвятская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Комарихинский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Мыс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Половинка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ст.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Кутамыш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ст. Селянка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Утес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Центральный (бывшее сельское поселение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Никифоровское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Калино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Скальный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Села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ред. </w:t>
            </w:r>
            <w:hyperlink r:id="rId37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Александровский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Скопкортная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Усть-Игум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Бардымский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Бардабашка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-I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Искирь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Ишимово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Кармановка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Новая Казанка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Сюзянь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Усть-Тунтор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Акбаш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Аклуши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Барда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Березники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Бичурино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Брюзли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Елпачиха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Константиновка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Краснояр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-II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Куземьярово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Новый Ашап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Печмень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Сараши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Султанай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Танып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Тюндюк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Федорки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Шермейка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Березовский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Дубовое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Подволошино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Поздянка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Проносное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Асово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Березовка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Зернино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Покровка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Сая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Сосновка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Большесосновский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Верх-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Потка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Заболотово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Красный Яр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Лисья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Баклуши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Бердышево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Большая Соснова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Кленовка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Левино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Малая Соснова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Нижний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Лып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Пермяки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Петропавловск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Полозово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Солоды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Тойкино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Черновское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Юрково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Губахинский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ст. Парма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Шумихинский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Юбилейный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Усьва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. Широковский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Еловский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Мичура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Шульдиха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Шумово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Брюхово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Дуброво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Елово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Крюково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Малая Уса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Нижняя Барда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Осиновик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Плишкари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Суганка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Карагайский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Азово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Антонята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Запольская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Кадилово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Канюсята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Сюзьвяки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Фролово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Харичи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Воскресенск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Зюкай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Карагай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Нердва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Никольское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Обвинск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Рождественск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Кишертский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Верхняя Солянка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Ильята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Мазуевка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Сухой Лог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Кордон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Лек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Медведево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Меча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Молебка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Осинцево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Посад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Спасо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-Барда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Усть-Кишерть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Черный Яр</w:t>
            </w: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Кудымкарский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Алекова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Большая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Серва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Большая Сидорова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Бормотова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Ваганова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Гурина (бывшее сельское поселение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Егвинское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Девина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Демина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Егорова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55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д. Карбас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Кекур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(бывшее сельское поселение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Степановское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Кокорина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Конанова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Корчевня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Кузьва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Лопатина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Мальцева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Мелехина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Мижуева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Молова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Москвина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Патрукова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Перкова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Поносова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Пятина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Разина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Ракшина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Сюзь-Позья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Шадрина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55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п. Березовка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Велва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-База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Верх-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Буждом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Веселый Мыс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Белоево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Верх-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Иньва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Верх-Юсьва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Кува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Ленинск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Отево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Ошиб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Полва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29 в ред. </w:t>
            </w:r>
            <w:hyperlink r:id="rId38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Куединский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Большой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Каскасал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Верх-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Гондыр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Верх-Уса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Гожан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Дойная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Кашка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Кирга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Китрюм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Лайга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Узяр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Урада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Куеда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ст.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Рабак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Бикбарда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Большая Уса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Большие Кусты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Большой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Талмаз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Верхняя Сава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Земплягаш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Ошья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Пантелеевка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Русские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Чикаши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Старый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Шагирт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Центральная усадьба 3-го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Госконезавода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Кунгурский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Бажуки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Блины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Веслянка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Ерши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Змеевка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Комарово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Красный Берег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Кужлево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Осташата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Подъельничная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Черепахи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Чувирята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Бымок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55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п. Голдыревский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Ильича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Комсомольский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ст.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Ергач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Бым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Бырма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Жилино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Зуята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Калинино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Каширино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Кинделино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Кыласово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Ленск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Мазунино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Насадка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Серга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Троельга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-Турка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Юговское</w:t>
            </w:r>
            <w:proofErr w:type="spellEnd"/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31 в ред. </w:t>
            </w:r>
            <w:hyperlink r:id="rId39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Ординский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Мерекаи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Михино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Ашап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Вторые Ключики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Карьево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Красный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Ясыл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Малый Ашап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Медянка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Опачевка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Орда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Сосновка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Пермский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Аннинск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Гамы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Жебреи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Мостовая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Двуреченского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Скобелевка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Суздалы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Бырма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Горный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Красный Восход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Кукуштан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Октябрьский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Сухобизярка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Сылва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Таежный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Усть-Пизя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Юг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Юго-Камский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Култаево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Лобаново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Новоильинское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Рождественское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Сташково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Усть-Качка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Сивинский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Большое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Самылово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Березники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Первомайский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Северный Коммунар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Юбилейный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Екатерининское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Сатино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Серьгино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Сива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Иштеряки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Кочешовка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Красногорка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Ломь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Салаваты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-Телес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Аспинский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Аспа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Барсаи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Верхний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Сып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Воскресенское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Нижний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Сып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Суда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Уинское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Усановка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Частинский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Ельшата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Ерзовка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Западная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Кленовая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Теребиловка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Бабка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Верх-Рождество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Змеевка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Меркуши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Ножовка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Пихтовка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Частые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Шлыки</w:t>
            </w:r>
          </w:p>
        </w:tc>
      </w:tr>
      <w:tr w:rsidR="00C358E6" w:rsidRPr="009E2FDE" w:rsidTr="00765A03">
        <w:tc>
          <w:tcPr>
            <w:tcW w:w="510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252" w:type="dxa"/>
            <w:vMerge w:val="restart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Юрлинский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Вятчина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Дубровка (бывшее сельское поселение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Юрлинское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Елога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Келич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Остров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Пож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Титова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Чужья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Комсомольский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-Березовка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Чугайнов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Хутор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Усть-Зула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Юм</w:t>
            </w:r>
          </w:p>
        </w:tc>
      </w:tr>
      <w:tr w:rsidR="00C358E6" w:rsidRPr="009E2FDE" w:rsidTr="00765A03">
        <w:tc>
          <w:tcPr>
            <w:tcW w:w="510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Юрла</w:t>
            </w:r>
          </w:p>
        </w:tc>
      </w:tr>
      <w:tr w:rsidR="00C358E6" w:rsidRPr="009E2FDE" w:rsidTr="00765A03">
        <w:tc>
          <w:tcPr>
            <w:tcW w:w="10485" w:type="dxa"/>
            <w:gridSpan w:val="3"/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7"/>
              <w:gridCol w:w="125"/>
              <w:gridCol w:w="10044"/>
              <w:gridCol w:w="125"/>
            </w:tblGrid>
            <w:tr w:rsidR="00C358E6" w:rsidRPr="009E2FD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C358E6" w:rsidRPr="009E2FDE" w:rsidRDefault="00C358E6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C358E6" w:rsidRPr="009E2FDE" w:rsidRDefault="00C358E6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0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C358E6" w:rsidRPr="009E2FDE" w:rsidRDefault="00C358E6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hyperlink r:id="rId40">
                    <w:r w:rsidRPr="009E2FDE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Постановлением</w:t>
                    </w:r>
                  </w:hyperlink>
                  <w:r w:rsidRPr="009E2FDE">
                    <w:rPr>
                      <w:rFonts w:ascii="Times New Roman" w:hAnsi="Times New Roman" w:cs="Times New Roman"/>
                      <w:color w:val="392C69"/>
                      <w:sz w:val="20"/>
                      <w:szCs w:val="20"/>
                    </w:rPr>
                    <w:t xml:space="preserve"> Правительства Пермского края от 05.06.2024 N 352-п в разд. 38 внесены изменения, действие которых </w:t>
                  </w:r>
                  <w:hyperlink r:id="rId41">
                    <w:r w:rsidRPr="009E2FDE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распространяется</w:t>
                    </w:r>
                  </w:hyperlink>
                  <w:r w:rsidRPr="009E2FDE">
                    <w:rPr>
                      <w:rFonts w:ascii="Times New Roman" w:hAnsi="Times New Roman" w:cs="Times New Roman"/>
                      <w:color w:val="392C69"/>
                      <w:sz w:val="20"/>
                      <w:szCs w:val="20"/>
                    </w:rPr>
                    <w:t xml:space="preserve"> на правоотношения, возникшие с 01.09.2020.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C358E6" w:rsidRPr="009E2FDE" w:rsidRDefault="00C358E6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58E6" w:rsidRPr="009E2FDE" w:rsidTr="00765A03">
        <w:tc>
          <w:tcPr>
            <w:tcW w:w="510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4252" w:type="dxa"/>
            <w:vMerge w:val="restart"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Юсьвинский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округ Пермского края</w:t>
            </w: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Большая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Мочга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Евсино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Мосино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Нижняя Волпа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Петухово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Пиканово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д. Подволошино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Ситково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bottom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Трифаново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(бывшее сельское поселение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Юсьвинское</w:t>
            </w:r>
            <w:proofErr w:type="spell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bottom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Харино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558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п. Кама</w:t>
            </w:r>
            <w:bookmarkStart w:id="1" w:name="_GoBack"/>
            <w:bookmarkEnd w:id="1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bottom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Майкор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bottom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Тукачево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Аксеново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bottom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Доег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bottom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Крохалево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bottom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Купрос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Мелюхино</w:t>
            </w:r>
            <w:proofErr w:type="spellEnd"/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Они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 Пожва</w:t>
            </w:r>
          </w:p>
        </w:tc>
      </w:tr>
      <w:tr w:rsidR="00C358E6" w:rsidRPr="009E2FDE" w:rsidTr="00765A03"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Тимино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bottom w:val="nil"/>
            </w:tcBorders>
          </w:tcPr>
          <w:p w:rsidR="00C358E6" w:rsidRPr="009E2FDE" w:rsidRDefault="00C358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3" w:type="dxa"/>
            <w:tcBorders>
              <w:bottom w:val="nil"/>
            </w:tcBorders>
            <w:vAlign w:val="center"/>
          </w:tcPr>
          <w:p w:rsidR="00C358E6" w:rsidRPr="009E2FDE" w:rsidRDefault="00C358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с. Юсьва</w:t>
            </w:r>
          </w:p>
        </w:tc>
      </w:tr>
      <w:tr w:rsidR="00C358E6" w:rsidRPr="009E2FDE" w:rsidTr="00765A03">
        <w:tblPrEx>
          <w:tblBorders>
            <w:insideH w:val="nil"/>
          </w:tblBorders>
        </w:tblPrEx>
        <w:tc>
          <w:tcPr>
            <w:tcW w:w="10485" w:type="dxa"/>
            <w:gridSpan w:val="3"/>
            <w:tcBorders>
              <w:top w:val="nil"/>
            </w:tcBorders>
          </w:tcPr>
          <w:p w:rsidR="00C358E6" w:rsidRPr="009E2FDE" w:rsidRDefault="00C358E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proofErr w:type="gramEnd"/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38 в ред. </w:t>
            </w:r>
            <w:hyperlink r:id="rId42">
              <w:r w:rsidRPr="009E2FDE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Постановления</w:t>
              </w:r>
            </w:hyperlink>
            <w:r w:rsidRPr="009E2FDE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Пермского края от 30.04.2025 N 340-п)</w:t>
            </w:r>
          </w:p>
        </w:tc>
      </w:tr>
    </w:tbl>
    <w:p w:rsidR="00C358E6" w:rsidRPr="009E2FDE" w:rsidRDefault="00C358E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358E6" w:rsidRPr="009E2FDE" w:rsidRDefault="00C358E6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358E6" w:rsidRPr="009E2FDE" w:rsidRDefault="00C358E6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0"/>
          <w:szCs w:val="20"/>
        </w:rPr>
      </w:pPr>
    </w:p>
    <w:p w:rsidR="009C5AE8" w:rsidRPr="009E2FDE" w:rsidRDefault="009C5AE8">
      <w:pPr>
        <w:rPr>
          <w:rFonts w:ascii="Times New Roman" w:hAnsi="Times New Roman" w:cs="Times New Roman"/>
          <w:sz w:val="20"/>
          <w:szCs w:val="20"/>
        </w:rPr>
      </w:pPr>
    </w:p>
    <w:p w:rsidR="00AF38B8" w:rsidRPr="009E2FDE" w:rsidRDefault="00AF38B8">
      <w:pPr>
        <w:rPr>
          <w:rFonts w:ascii="Times New Roman" w:hAnsi="Times New Roman" w:cs="Times New Roman"/>
          <w:sz w:val="20"/>
          <w:szCs w:val="20"/>
        </w:rPr>
      </w:pPr>
    </w:p>
    <w:sectPr w:rsidR="00AF38B8" w:rsidRPr="009E2FDE" w:rsidSect="00765A03">
      <w:pgSz w:w="11906" w:h="16838"/>
      <w:pgMar w:top="567" w:right="566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3"/>
  <w:doNotDisplayPageBoundaries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8E6"/>
    <w:rsid w:val="00331558"/>
    <w:rsid w:val="00765A03"/>
    <w:rsid w:val="008F2B1A"/>
    <w:rsid w:val="009C5AE8"/>
    <w:rsid w:val="009E2FDE"/>
    <w:rsid w:val="00AF38B8"/>
    <w:rsid w:val="00B20E0B"/>
    <w:rsid w:val="00C065E5"/>
    <w:rsid w:val="00C358E6"/>
    <w:rsid w:val="00C9776B"/>
    <w:rsid w:val="00E2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A8A964-50A3-4D74-AE4B-3C05D64A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58E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C358E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C358E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C358E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C358E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C358E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C358E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C358E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2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F2B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368&amp;n=208207&amp;dst=100005" TargetMode="External"/><Relationship Id="rId13" Type="http://schemas.openxmlformats.org/officeDocument/2006/relationships/hyperlink" Target="https://login.consultant.ru/link/?req=doc&amp;base=RLAW368&amp;n=195663&amp;dst=100007" TargetMode="External"/><Relationship Id="rId18" Type="http://schemas.openxmlformats.org/officeDocument/2006/relationships/hyperlink" Target="https://login.consultant.ru/link/?req=doc&amp;base=RLAW368&amp;n=149186&amp;dst=100009" TargetMode="External"/><Relationship Id="rId26" Type="http://schemas.openxmlformats.org/officeDocument/2006/relationships/hyperlink" Target="https://login.consultant.ru/link/?req=doc&amp;base=RLAW368&amp;n=208207&amp;dst=100017" TargetMode="External"/><Relationship Id="rId39" Type="http://schemas.openxmlformats.org/officeDocument/2006/relationships/hyperlink" Target="https://login.consultant.ru/link/?req=doc&amp;base=RLAW368&amp;n=208207&amp;dst=10009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368&amp;n=208207&amp;dst=100012" TargetMode="External"/><Relationship Id="rId34" Type="http://schemas.openxmlformats.org/officeDocument/2006/relationships/hyperlink" Target="https://login.consultant.ru/link/?req=doc&amp;base=RLAW368&amp;n=208207&amp;dst=100025" TargetMode="External"/><Relationship Id="rId42" Type="http://schemas.openxmlformats.org/officeDocument/2006/relationships/hyperlink" Target="https://login.consultant.ru/link/?req=doc&amp;base=RLAW368&amp;n=208207&amp;dst=100128" TargetMode="External"/><Relationship Id="rId7" Type="http://schemas.openxmlformats.org/officeDocument/2006/relationships/hyperlink" Target="https://login.consultant.ru/link/?req=doc&amp;base=RLAW368&amp;n=195663&amp;dst=100005" TargetMode="External"/><Relationship Id="rId12" Type="http://schemas.openxmlformats.org/officeDocument/2006/relationships/hyperlink" Target="https://login.consultant.ru/link/?req=doc&amp;base=RLAW368&amp;n=179592&amp;dst=100007" TargetMode="External"/><Relationship Id="rId17" Type="http://schemas.openxmlformats.org/officeDocument/2006/relationships/hyperlink" Target="https://login.consultant.ru/link/?req=doc&amp;base=RLAW368&amp;n=134791" TargetMode="External"/><Relationship Id="rId25" Type="http://schemas.openxmlformats.org/officeDocument/2006/relationships/hyperlink" Target="https://login.consultant.ru/link/?req=doc&amp;base=RLAW368&amp;n=208207&amp;dst=100016" TargetMode="External"/><Relationship Id="rId33" Type="http://schemas.openxmlformats.org/officeDocument/2006/relationships/hyperlink" Target="https://login.consultant.ru/link/?req=doc&amp;base=RLAW368&amp;n=208207&amp;dst=100024" TargetMode="External"/><Relationship Id="rId38" Type="http://schemas.openxmlformats.org/officeDocument/2006/relationships/hyperlink" Target="https://login.consultant.ru/link/?req=doc&amp;base=RLAW368&amp;n=208207&amp;dst=10004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368&amp;n=195663&amp;dst=100008" TargetMode="External"/><Relationship Id="rId20" Type="http://schemas.openxmlformats.org/officeDocument/2006/relationships/hyperlink" Target="https://login.consultant.ru/link/?req=doc&amp;base=RLAW368&amp;n=208207&amp;dst=100011" TargetMode="External"/><Relationship Id="rId29" Type="http://schemas.openxmlformats.org/officeDocument/2006/relationships/hyperlink" Target="https://login.consultant.ru/link/?req=doc&amp;base=RLAW368&amp;n=208207&amp;dst=100020" TargetMode="External"/><Relationship Id="rId41" Type="http://schemas.openxmlformats.org/officeDocument/2006/relationships/hyperlink" Target="https://login.consultant.ru/link/?req=doc&amp;base=RLAW368&amp;n=195663&amp;dst=10001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68&amp;n=179592&amp;dst=100005" TargetMode="External"/><Relationship Id="rId11" Type="http://schemas.openxmlformats.org/officeDocument/2006/relationships/hyperlink" Target="https://login.consultant.ru/link/?req=doc&amp;base=RLAW368&amp;n=174475&amp;dst=100006" TargetMode="External"/><Relationship Id="rId24" Type="http://schemas.openxmlformats.org/officeDocument/2006/relationships/hyperlink" Target="https://login.consultant.ru/link/?req=doc&amp;base=RLAW368&amp;n=208207&amp;dst=100015" TargetMode="External"/><Relationship Id="rId32" Type="http://schemas.openxmlformats.org/officeDocument/2006/relationships/hyperlink" Target="https://login.consultant.ru/link/?req=doc&amp;base=RLAW368&amp;n=208207&amp;dst=100023" TargetMode="External"/><Relationship Id="rId37" Type="http://schemas.openxmlformats.org/officeDocument/2006/relationships/hyperlink" Target="https://login.consultant.ru/link/?req=doc&amp;base=RLAW368&amp;n=208207&amp;dst=100048" TargetMode="External"/><Relationship Id="rId40" Type="http://schemas.openxmlformats.org/officeDocument/2006/relationships/hyperlink" Target="https://login.consultant.ru/link/?req=doc&amp;base=RLAW368&amp;n=195663&amp;dst=100011" TargetMode="External"/><Relationship Id="rId5" Type="http://schemas.openxmlformats.org/officeDocument/2006/relationships/hyperlink" Target="https://login.consultant.ru/link/?req=doc&amp;base=RLAW368&amp;n=174475&amp;dst=100005" TargetMode="External"/><Relationship Id="rId15" Type="http://schemas.openxmlformats.org/officeDocument/2006/relationships/hyperlink" Target="https://login.consultant.ru/link/?req=doc&amp;base=RLAW368&amp;n=179592&amp;dst=100008" TargetMode="External"/><Relationship Id="rId23" Type="http://schemas.openxmlformats.org/officeDocument/2006/relationships/hyperlink" Target="https://login.consultant.ru/link/?req=doc&amp;base=RLAW368&amp;n=208207&amp;dst=100014" TargetMode="External"/><Relationship Id="rId28" Type="http://schemas.openxmlformats.org/officeDocument/2006/relationships/hyperlink" Target="https://login.consultant.ru/link/?req=doc&amp;base=RLAW368&amp;n=208207&amp;dst=100019" TargetMode="External"/><Relationship Id="rId36" Type="http://schemas.openxmlformats.org/officeDocument/2006/relationships/hyperlink" Target="https://login.consultant.ru/link/?req=doc&amp;base=RLAW368&amp;n=208207&amp;dst=100047" TargetMode="External"/><Relationship Id="rId10" Type="http://schemas.openxmlformats.org/officeDocument/2006/relationships/hyperlink" Target="https://login.consultant.ru/link/?req=doc&amp;base=RLAW368&amp;n=201620&amp;dst=100160" TargetMode="External"/><Relationship Id="rId19" Type="http://schemas.openxmlformats.org/officeDocument/2006/relationships/hyperlink" Target="https://login.consultant.ru/link/?req=doc&amp;base=RLAW368&amp;n=208207&amp;dst=100010" TargetMode="External"/><Relationship Id="rId31" Type="http://schemas.openxmlformats.org/officeDocument/2006/relationships/hyperlink" Target="https://login.consultant.ru/link/?req=doc&amp;base=RLAW368&amp;n=208207&amp;dst=100022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368&amp;n=149186&amp;dst=100005" TargetMode="External"/><Relationship Id="rId9" Type="http://schemas.openxmlformats.org/officeDocument/2006/relationships/hyperlink" Target="https://login.consultant.ru/link/?req=doc&amp;base=LAW&amp;n=493417&amp;dst=32701" TargetMode="External"/><Relationship Id="rId14" Type="http://schemas.openxmlformats.org/officeDocument/2006/relationships/hyperlink" Target="https://login.consultant.ru/link/?req=doc&amp;base=RLAW368&amp;n=149186&amp;dst=100008" TargetMode="External"/><Relationship Id="rId22" Type="http://schemas.openxmlformats.org/officeDocument/2006/relationships/hyperlink" Target="https://login.consultant.ru/link/?req=doc&amp;base=RLAW368&amp;n=208207&amp;dst=100013" TargetMode="External"/><Relationship Id="rId27" Type="http://schemas.openxmlformats.org/officeDocument/2006/relationships/hyperlink" Target="https://login.consultant.ru/link/?req=doc&amp;base=RLAW368&amp;n=208207&amp;dst=100018" TargetMode="External"/><Relationship Id="rId30" Type="http://schemas.openxmlformats.org/officeDocument/2006/relationships/hyperlink" Target="https://login.consultant.ru/link/?req=doc&amp;base=RLAW368&amp;n=208207&amp;dst=100021" TargetMode="External"/><Relationship Id="rId35" Type="http://schemas.openxmlformats.org/officeDocument/2006/relationships/hyperlink" Target="https://login.consultant.ru/link/?req=doc&amp;base=RLAW368&amp;n=208207&amp;dst=100046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18</Pages>
  <Words>3052</Words>
  <Characters>17403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Вавенкова Светлана Ивановна</dc:creator>
  <cp:keywords/>
  <dc:description/>
  <cp:lastModifiedBy>Вавенкова Светлана Ивановна</cp:lastModifiedBy>
  <cp:revision>8</cp:revision>
  <cp:lastPrinted>2025-05-13T04:50:00Z</cp:lastPrinted>
  <dcterms:created xsi:type="dcterms:W3CDTF">2025-05-13T04:25:00Z</dcterms:created>
  <dcterms:modified xsi:type="dcterms:W3CDTF">2025-05-13T04:59:00Z</dcterms:modified>
</cp:coreProperties>
</file>