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451C" w:rsidRDefault="00FB451C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FB451C" w:rsidRDefault="00FB451C">
      <w:pPr>
        <w:pStyle w:val="ConsPlusNormal"/>
        <w:jc w:val="both"/>
        <w:outlineLvl w:val="0"/>
      </w:pPr>
    </w:p>
    <w:p w:rsidR="00FB451C" w:rsidRDefault="00FB451C">
      <w:pPr>
        <w:pStyle w:val="ConsPlusTitle"/>
        <w:jc w:val="center"/>
        <w:outlineLvl w:val="0"/>
      </w:pPr>
      <w:r>
        <w:t>ПРАВИТЕЛЬСТВО ПЕРМСКОГО КРАЯ</w:t>
      </w:r>
    </w:p>
    <w:p w:rsidR="00FB451C" w:rsidRDefault="00FB451C">
      <w:pPr>
        <w:pStyle w:val="ConsPlusTitle"/>
        <w:jc w:val="center"/>
      </w:pPr>
    </w:p>
    <w:p w:rsidR="00FB451C" w:rsidRDefault="00FB451C">
      <w:pPr>
        <w:pStyle w:val="ConsPlusTitle"/>
        <w:jc w:val="center"/>
      </w:pPr>
      <w:r>
        <w:t>ПОСТАНОВЛЕНИЕ</w:t>
      </w:r>
    </w:p>
    <w:p w:rsidR="00FB451C" w:rsidRDefault="00FB451C">
      <w:pPr>
        <w:pStyle w:val="ConsPlusTitle"/>
        <w:jc w:val="center"/>
      </w:pPr>
      <w:proofErr w:type="gramStart"/>
      <w:r>
        <w:t>от</w:t>
      </w:r>
      <w:proofErr w:type="gramEnd"/>
      <w:r>
        <w:t xml:space="preserve"> 10 мая 2018 г. N 249-п</w:t>
      </w:r>
    </w:p>
    <w:p w:rsidR="00FB451C" w:rsidRDefault="00FB451C">
      <w:pPr>
        <w:pStyle w:val="ConsPlusTitle"/>
        <w:jc w:val="center"/>
      </w:pPr>
    </w:p>
    <w:p w:rsidR="00FB451C" w:rsidRDefault="00FB451C">
      <w:pPr>
        <w:pStyle w:val="ConsPlusTitle"/>
        <w:jc w:val="center"/>
      </w:pPr>
      <w:r>
        <w:t>ОБ УТВЕРЖДЕНИИ ПОРЯДКА ПРЕДОСТАВЛЕНИЯ ЕДИНОВРЕМЕННЫХ</w:t>
      </w:r>
    </w:p>
    <w:p w:rsidR="00FB451C" w:rsidRDefault="00FB451C">
      <w:pPr>
        <w:pStyle w:val="ConsPlusTitle"/>
        <w:jc w:val="center"/>
      </w:pPr>
      <w:r>
        <w:t>КОМПЕНСАЦИОННЫХ ВЫПЛАТ МЕДИЦИНСКИМ РАБОТНИКАМ (ВРАЧАМ,</w:t>
      </w:r>
    </w:p>
    <w:p w:rsidR="00FB451C" w:rsidRDefault="00FB451C">
      <w:pPr>
        <w:pStyle w:val="ConsPlusTitle"/>
        <w:jc w:val="center"/>
      </w:pPr>
      <w:r>
        <w:t>ФЕЛЬДШЕРАМ, А ТАКЖЕ АКУШЕРКАМ И МЕДИЦИНСКИМ СЕСТРАМ</w:t>
      </w:r>
    </w:p>
    <w:p w:rsidR="00FB451C" w:rsidRDefault="00FB451C">
      <w:pPr>
        <w:pStyle w:val="ConsPlusTitle"/>
        <w:jc w:val="center"/>
      </w:pPr>
      <w:r>
        <w:t>ФЕЛЬДШЕРСКИХ ЗДРАВПУНКТОВ И ФЕЛЬДШЕРСКО-АКУШЕРСКИХ ПУНКТОВ,</w:t>
      </w:r>
    </w:p>
    <w:p w:rsidR="00FB451C" w:rsidRDefault="00FB451C">
      <w:pPr>
        <w:pStyle w:val="ConsPlusTitle"/>
        <w:jc w:val="center"/>
      </w:pPr>
      <w:r>
        <w:t>ВРАЧЕБНЫХ АМБУЛАТОРИЙ, ЦЕНТРОВ (ОТДЕЛЕНИЙ) ОБЩЕЙ ВРАЧЕБНОЙ</w:t>
      </w:r>
    </w:p>
    <w:p w:rsidR="00FB451C" w:rsidRDefault="00FB451C">
      <w:pPr>
        <w:pStyle w:val="ConsPlusTitle"/>
        <w:jc w:val="center"/>
      </w:pPr>
      <w:r>
        <w:t>ПРАКТИКИ (СЕМЕЙНОЙ МЕДИЦИНЫ), ПРИБЫВШИМ (ПЕРЕЕХАВШИМ)</w:t>
      </w:r>
    </w:p>
    <w:p w:rsidR="00FB451C" w:rsidRDefault="00FB451C">
      <w:pPr>
        <w:pStyle w:val="ConsPlusTitle"/>
        <w:jc w:val="center"/>
      </w:pPr>
      <w:r>
        <w:t>НА РАБОТУ В СЕЛЬСКИЕ НАСЕЛЕННЫЕ ПУНКТЫ, ЛИБО РАБОЧИЕ</w:t>
      </w:r>
    </w:p>
    <w:p w:rsidR="00FB451C" w:rsidRDefault="00FB451C">
      <w:pPr>
        <w:pStyle w:val="ConsPlusTitle"/>
        <w:jc w:val="center"/>
      </w:pPr>
      <w:r>
        <w:t>ПОСЕЛКИ, ЛИБО ПОСЕЛКИ ГОРОДСКОГО ТИПА, ЛИБО ГОРОДА</w:t>
      </w:r>
    </w:p>
    <w:p w:rsidR="00FB451C" w:rsidRDefault="00FB451C">
      <w:pPr>
        <w:pStyle w:val="ConsPlusTitle"/>
        <w:jc w:val="center"/>
      </w:pPr>
      <w:r>
        <w:t>С НАСЕЛЕНИЕМ ДО 50 ТЫС. ЧЕЛОВЕК НА ТЕРРИТОРИИ ПЕРМСКОГО КРАЯ</w:t>
      </w:r>
    </w:p>
    <w:p w:rsidR="00FB451C" w:rsidRDefault="00FB451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FB451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B451C" w:rsidRDefault="00FB451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B451C" w:rsidRDefault="00FB451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B451C" w:rsidRDefault="00FB451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B451C" w:rsidRDefault="00FB451C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Постановлений Правительства Пермского края от 24.04.2019 </w:t>
            </w:r>
            <w:hyperlink r:id="rId5">
              <w:r>
                <w:rPr>
                  <w:color w:val="0000FF"/>
                </w:rPr>
                <w:t>N 299-п</w:t>
              </w:r>
            </w:hyperlink>
            <w:r>
              <w:rPr>
                <w:color w:val="392C69"/>
              </w:rPr>
              <w:t>,</w:t>
            </w:r>
          </w:p>
          <w:p w:rsidR="00FB451C" w:rsidRDefault="00FB451C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21.11.2019 </w:t>
            </w:r>
            <w:hyperlink r:id="rId6">
              <w:r>
                <w:rPr>
                  <w:color w:val="0000FF"/>
                </w:rPr>
                <w:t>N 836-п</w:t>
              </w:r>
            </w:hyperlink>
            <w:r>
              <w:rPr>
                <w:color w:val="392C69"/>
              </w:rPr>
              <w:t xml:space="preserve">, от 30.12.2019 </w:t>
            </w:r>
            <w:hyperlink r:id="rId7">
              <w:r>
                <w:rPr>
                  <w:color w:val="0000FF"/>
                </w:rPr>
                <w:t>N 1017-п</w:t>
              </w:r>
            </w:hyperlink>
            <w:r>
              <w:rPr>
                <w:color w:val="392C69"/>
              </w:rPr>
              <w:t xml:space="preserve">, от 30.12.2020 </w:t>
            </w:r>
            <w:hyperlink r:id="rId8">
              <w:r>
                <w:rPr>
                  <w:color w:val="0000FF"/>
                </w:rPr>
                <w:t>N 1069-п</w:t>
              </w:r>
            </w:hyperlink>
            <w:r>
              <w:rPr>
                <w:color w:val="392C69"/>
              </w:rPr>
              <w:t>,</w:t>
            </w:r>
          </w:p>
          <w:p w:rsidR="00FB451C" w:rsidRDefault="00FB451C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06.07.2022 </w:t>
            </w:r>
            <w:hyperlink r:id="rId9">
              <w:r>
                <w:rPr>
                  <w:color w:val="0000FF"/>
                </w:rPr>
                <w:t>N 571-п</w:t>
              </w:r>
            </w:hyperlink>
            <w:r>
              <w:rPr>
                <w:color w:val="392C69"/>
              </w:rPr>
              <w:t xml:space="preserve">, от 28.02.2023 </w:t>
            </w:r>
            <w:hyperlink r:id="rId10">
              <w:r>
                <w:rPr>
                  <w:color w:val="0000FF"/>
                </w:rPr>
                <w:t>N 134-п</w:t>
              </w:r>
            </w:hyperlink>
            <w:r>
              <w:rPr>
                <w:color w:val="392C69"/>
              </w:rPr>
              <w:t xml:space="preserve">, от 17.11.2023 </w:t>
            </w:r>
            <w:hyperlink r:id="rId11">
              <w:r>
                <w:rPr>
                  <w:color w:val="0000FF"/>
                </w:rPr>
                <w:t>N 903-п</w:t>
              </w:r>
            </w:hyperlink>
            <w:r>
              <w:rPr>
                <w:color w:val="392C69"/>
              </w:rPr>
              <w:t>,</w:t>
            </w:r>
          </w:p>
          <w:p w:rsidR="00FB451C" w:rsidRDefault="00FB451C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12.03.2024 </w:t>
            </w:r>
            <w:hyperlink r:id="rId12">
              <w:r>
                <w:rPr>
                  <w:color w:val="0000FF"/>
                </w:rPr>
                <w:t>N 142-п</w:t>
              </w:r>
            </w:hyperlink>
            <w:r>
              <w:rPr>
                <w:color w:val="392C69"/>
              </w:rPr>
              <w:t xml:space="preserve">, от 13.11.2024 </w:t>
            </w:r>
            <w:hyperlink r:id="rId13">
              <w:r>
                <w:rPr>
                  <w:color w:val="0000FF"/>
                </w:rPr>
                <w:t>N 902-п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B451C" w:rsidRDefault="00FB451C">
            <w:pPr>
              <w:pStyle w:val="ConsPlusNormal"/>
            </w:pPr>
          </w:p>
        </w:tc>
      </w:tr>
    </w:tbl>
    <w:p w:rsidR="00FB451C" w:rsidRDefault="00FB451C">
      <w:pPr>
        <w:pStyle w:val="ConsPlusNormal"/>
        <w:jc w:val="both"/>
      </w:pPr>
    </w:p>
    <w:p w:rsidR="00FB451C" w:rsidRDefault="00FB451C">
      <w:pPr>
        <w:pStyle w:val="ConsPlusNormal"/>
        <w:ind w:firstLine="540"/>
        <w:jc w:val="both"/>
      </w:pPr>
      <w:r>
        <w:t xml:space="preserve">В соответствии с </w:t>
      </w:r>
      <w:hyperlink r:id="rId14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26 декабря 2017 г. N 1640 "Об утверждении государственной программы Российской Федерации "Развитие здравоохранения" и </w:t>
      </w:r>
      <w:hyperlink r:id="rId15">
        <w:r>
          <w:rPr>
            <w:color w:val="0000FF"/>
          </w:rPr>
          <w:t>Постановлением</w:t>
        </w:r>
      </w:hyperlink>
      <w:r>
        <w:t xml:space="preserve"> Правительства Пермского края от 3 октября 2013 г. N 1319-п "Об утверждении государственной программы Пермского края "Качественное здравоохранение" Правительство Пермского края постановляет:</w:t>
      </w: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Normal"/>
        <w:ind w:firstLine="540"/>
        <w:jc w:val="both"/>
      </w:pPr>
      <w:r>
        <w:t xml:space="preserve">1. Утвердить прилагаемый </w:t>
      </w:r>
      <w:hyperlink w:anchor="P49">
        <w:r>
          <w:rPr>
            <w:color w:val="0000FF"/>
          </w:rPr>
          <w:t>Порядок</w:t>
        </w:r>
      </w:hyperlink>
      <w:r>
        <w:t xml:space="preserve"> предоставления единовременных компенсационных выплат медицинским работникам (врачам, фельдшерам, а также акушеркам и медицинским сестрам фельдшерских здравпунктов и фельдшерско-акушерских пунктов, врачебных амбулаторий, центров (отделений) общей врачебной практики (семейной медицины), прибывшим (переехавшим) на работу в сельские населенные пункты, либо рабочие поселки, либо поселки городского типа, либо города с населением до 50 тыс. человек на территории Пермского края.</w:t>
      </w:r>
    </w:p>
    <w:p w:rsidR="00FB451C" w:rsidRDefault="00FB451C">
      <w:pPr>
        <w:pStyle w:val="ConsPlusNormal"/>
        <w:jc w:val="both"/>
      </w:pPr>
      <w:r>
        <w:t xml:space="preserve">(в ред. Постановлений Правительства Пермского края от 21.11.2019 </w:t>
      </w:r>
      <w:hyperlink r:id="rId16">
        <w:r>
          <w:rPr>
            <w:color w:val="0000FF"/>
          </w:rPr>
          <w:t>N 836-п</w:t>
        </w:r>
      </w:hyperlink>
      <w:r>
        <w:t xml:space="preserve">, от 30.12.2020 </w:t>
      </w:r>
      <w:hyperlink r:id="rId17">
        <w:r>
          <w:rPr>
            <w:color w:val="0000FF"/>
          </w:rPr>
          <w:t>N 1069-п</w:t>
        </w:r>
      </w:hyperlink>
      <w:r>
        <w:t xml:space="preserve">, от 28.02.2023 </w:t>
      </w:r>
      <w:hyperlink r:id="rId18">
        <w:r>
          <w:rPr>
            <w:color w:val="0000FF"/>
          </w:rPr>
          <w:t>N 134-п</w:t>
        </w:r>
      </w:hyperlink>
      <w:r>
        <w:t xml:space="preserve">, от 12.03.2024 </w:t>
      </w:r>
      <w:hyperlink r:id="rId19">
        <w:r>
          <w:rPr>
            <w:color w:val="0000FF"/>
          </w:rPr>
          <w:t>N 142-п</w:t>
        </w:r>
      </w:hyperlink>
      <w:r>
        <w:t>)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 Определить Министерство здравоохранения Пермского края уполномоченным органом исполнительной власти Пермского края: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2.1</w:t>
      </w:r>
      <w:proofErr w:type="gramStart"/>
      <w:r>
        <w:t>. на</w:t>
      </w:r>
      <w:proofErr w:type="gramEnd"/>
      <w:r>
        <w:t xml:space="preserve"> утверждение перечня вакантных должностей медицинских работников в государственных учреждениях здравоохранения Пермского края и их структурных подразделениях, при замещении которых осуществляются единовременные компенсационные выплаты на очередной финансовый год (программный реестр должностей);</w:t>
      </w:r>
    </w:p>
    <w:p w:rsidR="00FB451C" w:rsidRDefault="00FB451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FB451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B451C" w:rsidRDefault="00FB451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B451C" w:rsidRDefault="00FB451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B451C" w:rsidRDefault="00FB451C">
            <w:pPr>
              <w:pStyle w:val="ConsPlusNormal"/>
              <w:jc w:val="both"/>
            </w:pPr>
            <w:hyperlink r:id="rId20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Пермского края от 12.03.2024 N 142-п в п. 2.2 после слов "медицинским сестрам фельдшерских" дополнено словом "здравпунктов".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B451C" w:rsidRDefault="00FB451C">
            <w:pPr>
              <w:pStyle w:val="ConsPlusNormal"/>
            </w:pPr>
          </w:p>
        </w:tc>
      </w:tr>
    </w:tbl>
    <w:p w:rsidR="00FB451C" w:rsidRDefault="00FB451C">
      <w:pPr>
        <w:pStyle w:val="ConsPlusNormal"/>
        <w:spacing w:before="280"/>
        <w:ind w:firstLine="540"/>
        <w:jc w:val="both"/>
      </w:pPr>
      <w:r>
        <w:t xml:space="preserve">2.2. на заключение с медицинскими работниками (врачами, фельдшерами, а также акушерками и медицинскими сестрами фельдшерских и фельдшерско-акушерских пунктов, врачебных амбулаторий, центров (отделений) общей врачебной практики (семейной медицины), </w:t>
      </w:r>
      <w:r>
        <w:lastRenderedPageBreak/>
        <w:t>прибывшими (переехавшими) на работу в сельские населенные пункты, либо рабочие поселки, либо поселки городского типа, либо города с населением до 50 тыс. человек на территории Пермского края, договоров на предоставление единовременных компенсационных выплат;</w:t>
      </w:r>
    </w:p>
    <w:p w:rsidR="00FB451C" w:rsidRDefault="00FB451C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2.2 в ред. </w:t>
      </w:r>
      <w:hyperlink r:id="rId21">
        <w:r>
          <w:rPr>
            <w:color w:val="0000FF"/>
          </w:rPr>
          <w:t>Постановления</w:t>
        </w:r>
      </w:hyperlink>
      <w:r>
        <w:t xml:space="preserve"> Правительства Пермского края от 28.02.2023 N 134-п)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2.3</w:t>
      </w:r>
      <w:proofErr w:type="gramStart"/>
      <w:r>
        <w:t>. на</w:t>
      </w:r>
      <w:proofErr w:type="gramEnd"/>
      <w:r>
        <w:t xml:space="preserve"> предоставление единовременных компенсационных выплат медицинским работникам (врачам, фельдшерам, а также акушеркам и медицинским сестрам фельдшерских здравпунктов и фельдшерско-акушерских пунктов, врачебных амбулаторий, центров (отделений) общей врачебной практики (семейной медицины), прибывшим (переехавшим) на работу в сельские населенные пункты, либо рабочие поселки, либо поселки городского типа, либо города с населением до 50 тыс. человек на территории Пермского края.</w:t>
      </w:r>
    </w:p>
    <w:p w:rsidR="00FB451C" w:rsidRDefault="00FB451C">
      <w:pPr>
        <w:pStyle w:val="ConsPlusNormal"/>
        <w:jc w:val="both"/>
      </w:pPr>
      <w:r>
        <w:t xml:space="preserve">(в ред. Постановлений Правительства Пермского края от 21.11.2019 </w:t>
      </w:r>
      <w:hyperlink r:id="rId22">
        <w:r>
          <w:rPr>
            <w:color w:val="0000FF"/>
          </w:rPr>
          <w:t>N 836-п</w:t>
        </w:r>
      </w:hyperlink>
      <w:r>
        <w:t xml:space="preserve">, от 30.12.2020 </w:t>
      </w:r>
      <w:hyperlink r:id="rId23">
        <w:r>
          <w:rPr>
            <w:color w:val="0000FF"/>
          </w:rPr>
          <w:t>N 1069-п</w:t>
        </w:r>
      </w:hyperlink>
      <w:r>
        <w:t xml:space="preserve">, от 28.02.2023 </w:t>
      </w:r>
      <w:hyperlink r:id="rId24">
        <w:r>
          <w:rPr>
            <w:color w:val="0000FF"/>
          </w:rPr>
          <w:t>N 134-п</w:t>
        </w:r>
      </w:hyperlink>
      <w:r>
        <w:t xml:space="preserve">, от 12.03.2024 </w:t>
      </w:r>
      <w:hyperlink r:id="rId25">
        <w:r>
          <w:rPr>
            <w:color w:val="0000FF"/>
          </w:rPr>
          <w:t>N 142-п</w:t>
        </w:r>
      </w:hyperlink>
      <w:r>
        <w:t>)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3. Настоящее Постановление вступает в силу через 10 дней после дня его официального опубликования.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4. Контроль за исполнением постановления возложить на заместителя председателя Правительства Пермского края (по вопросам социальной защиты и здравоохранения).</w:t>
      </w:r>
    </w:p>
    <w:p w:rsidR="00FB451C" w:rsidRDefault="00FB451C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4 в ред. </w:t>
      </w:r>
      <w:hyperlink r:id="rId26">
        <w:r>
          <w:rPr>
            <w:color w:val="0000FF"/>
          </w:rPr>
          <w:t>Постановления</w:t>
        </w:r>
      </w:hyperlink>
      <w:r>
        <w:t xml:space="preserve"> Правительства Пермского края от 30.12.2020 N 1069-п)</w:t>
      </w: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Normal"/>
        <w:jc w:val="right"/>
      </w:pPr>
      <w:r>
        <w:t>Губернатор Пермского края</w:t>
      </w:r>
    </w:p>
    <w:p w:rsidR="00FB451C" w:rsidRDefault="00FB451C">
      <w:pPr>
        <w:pStyle w:val="ConsPlusNormal"/>
        <w:jc w:val="right"/>
      </w:pPr>
      <w:r>
        <w:t>М.Г.РЕШЕТНИКОВ</w:t>
      </w: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Normal"/>
        <w:jc w:val="right"/>
        <w:outlineLvl w:val="0"/>
      </w:pPr>
      <w:r>
        <w:t>УТВЕРЖДЕН</w:t>
      </w:r>
    </w:p>
    <w:p w:rsidR="00FB451C" w:rsidRDefault="00FB451C">
      <w:pPr>
        <w:pStyle w:val="ConsPlusNormal"/>
        <w:jc w:val="right"/>
      </w:pPr>
      <w:r>
        <w:t>Постановлением</w:t>
      </w:r>
    </w:p>
    <w:p w:rsidR="00FB451C" w:rsidRDefault="00FB451C">
      <w:pPr>
        <w:pStyle w:val="ConsPlusNormal"/>
        <w:jc w:val="right"/>
      </w:pPr>
      <w:r>
        <w:t>Правительства</w:t>
      </w:r>
    </w:p>
    <w:p w:rsidR="00FB451C" w:rsidRDefault="00FB451C">
      <w:pPr>
        <w:pStyle w:val="ConsPlusNormal"/>
        <w:jc w:val="right"/>
      </w:pPr>
      <w:r>
        <w:t>Пермского края</w:t>
      </w:r>
    </w:p>
    <w:p w:rsidR="00FB451C" w:rsidRDefault="00FB451C">
      <w:pPr>
        <w:pStyle w:val="ConsPlusNormal"/>
        <w:jc w:val="right"/>
      </w:pPr>
      <w:proofErr w:type="gramStart"/>
      <w:r>
        <w:t>от</w:t>
      </w:r>
      <w:proofErr w:type="gramEnd"/>
      <w:r>
        <w:t xml:space="preserve"> 10.05.2018 N 249-п</w:t>
      </w: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Title"/>
        <w:jc w:val="center"/>
      </w:pPr>
      <w:bookmarkStart w:id="0" w:name="P49"/>
      <w:bookmarkEnd w:id="0"/>
      <w:r>
        <w:t>ПОРЯДОК</w:t>
      </w:r>
    </w:p>
    <w:p w:rsidR="00FB451C" w:rsidRDefault="00FB451C">
      <w:pPr>
        <w:pStyle w:val="ConsPlusTitle"/>
        <w:jc w:val="center"/>
      </w:pPr>
      <w:r>
        <w:t>ПРЕДОСТАВЛЕНИЯ ЕДИНОВРЕМЕННЫХ КОМПЕНСАЦИОННЫХ ВЫПЛАТ</w:t>
      </w:r>
    </w:p>
    <w:p w:rsidR="00FB451C" w:rsidRDefault="00FB451C">
      <w:pPr>
        <w:pStyle w:val="ConsPlusTitle"/>
        <w:jc w:val="center"/>
      </w:pPr>
      <w:r>
        <w:t>МЕДИЦИНСКИМ РАБОТНИКАМ (ВРАЧАМ, ФЕЛЬДШЕРАМ, А ТАКЖЕ</w:t>
      </w:r>
    </w:p>
    <w:p w:rsidR="00FB451C" w:rsidRDefault="00FB451C">
      <w:pPr>
        <w:pStyle w:val="ConsPlusTitle"/>
        <w:jc w:val="center"/>
      </w:pPr>
      <w:r>
        <w:t>АКУШЕРКАМ И МЕДИЦИНСКИМ СЕСТРАМ ФЕЛЬДШЕРСКИХ ЗДРАВПУНКТОВ</w:t>
      </w:r>
    </w:p>
    <w:p w:rsidR="00FB451C" w:rsidRDefault="00FB451C">
      <w:pPr>
        <w:pStyle w:val="ConsPlusTitle"/>
        <w:jc w:val="center"/>
      </w:pPr>
      <w:r>
        <w:t>И ФЕЛЬДШЕРСКО-АКУШЕРСКИХ ПУНКТОВ, ВРАЧЕБНЫХ АМБУЛАТОРИЙ,</w:t>
      </w:r>
    </w:p>
    <w:p w:rsidR="00FB451C" w:rsidRDefault="00FB451C">
      <w:pPr>
        <w:pStyle w:val="ConsPlusTitle"/>
        <w:jc w:val="center"/>
      </w:pPr>
      <w:r>
        <w:t>ЦЕНТРОВ (ОТДЕЛЕНИЙ) ОБЩЕЙ ВРАЧЕБНОЙ ПРАКТИКИ (СЕМЕЙНОЙ</w:t>
      </w:r>
    </w:p>
    <w:p w:rsidR="00FB451C" w:rsidRDefault="00FB451C">
      <w:pPr>
        <w:pStyle w:val="ConsPlusTitle"/>
        <w:jc w:val="center"/>
      </w:pPr>
      <w:r>
        <w:t>МЕДИЦИНЫ), ПРИБЫВШИМ (ПЕРЕЕХАВШИМ) НА РАБОТУ В СЕЛЬСКИЕ</w:t>
      </w:r>
    </w:p>
    <w:p w:rsidR="00FB451C" w:rsidRDefault="00FB451C">
      <w:pPr>
        <w:pStyle w:val="ConsPlusTitle"/>
        <w:jc w:val="center"/>
      </w:pPr>
      <w:r>
        <w:t>НАСЕЛЕННЫЕ ПУНКТЫ, ЛИБО РАБОЧИЕ ПОСЕЛКИ, ЛИБО ПОСЕЛКИ</w:t>
      </w:r>
    </w:p>
    <w:p w:rsidR="00FB451C" w:rsidRDefault="00FB451C">
      <w:pPr>
        <w:pStyle w:val="ConsPlusTitle"/>
        <w:jc w:val="center"/>
      </w:pPr>
      <w:r>
        <w:t>ГОРОДСКОГО ТИПА, ЛИБО ГОРОДА С НАСЕЛЕНИЕМ</w:t>
      </w:r>
    </w:p>
    <w:p w:rsidR="00FB451C" w:rsidRDefault="00FB451C">
      <w:pPr>
        <w:pStyle w:val="ConsPlusTitle"/>
        <w:jc w:val="center"/>
      </w:pPr>
      <w:r>
        <w:t>ДО 50 ТЫС. ЧЕЛОВЕК НА ТЕРРИТОРИИ ПЕРМСКОГО КРАЯ</w:t>
      </w:r>
    </w:p>
    <w:p w:rsidR="00FB451C" w:rsidRDefault="00FB451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FB451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B451C" w:rsidRDefault="00FB451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B451C" w:rsidRDefault="00FB451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B451C" w:rsidRDefault="00FB451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B451C" w:rsidRDefault="00FB451C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Постановлений Правительства Пермского края от 24.04.2019 </w:t>
            </w:r>
            <w:hyperlink r:id="rId27">
              <w:r>
                <w:rPr>
                  <w:color w:val="0000FF"/>
                </w:rPr>
                <w:t>N 299-п</w:t>
              </w:r>
            </w:hyperlink>
            <w:r>
              <w:rPr>
                <w:color w:val="392C69"/>
              </w:rPr>
              <w:t>,</w:t>
            </w:r>
          </w:p>
          <w:p w:rsidR="00FB451C" w:rsidRDefault="00FB451C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21.11.2019 </w:t>
            </w:r>
            <w:hyperlink r:id="rId28">
              <w:r>
                <w:rPr>
                  <w:color w:val="0000FF"/>
                </w:rPr>
                <w:t>N 836-п</w:t>
              </w:r>
            </w:hyperlink>
            <w:r>
              <w:rPr>
                <w:color w:val="392C69"/>
              </w:rPr>
              <w:t xml:space="preserve">, от 30.12.2019 </w:t>
            </w:r>
            <w:hyperlink r:id="rId29">
              <w:r>
                <w:rPr>
                  <w:color w:val="0000FF"/>
                </w:rPr>
                <w:t>N 1017-п</w:t>
              </w:r>
            </w:hyperlink>
            <w:r>
              <w:rPr>
                <w:color w:val="392C69"/>
              </w:rPr>
              <w:t xml:space="preserve">, от 30.12.2020 </w:t>
            </w:r>
            <w:hyperlink r:id="rId30">
              <w:r>
                <w:rPr>
                  <w:color w:val="0000FF"/>
                </w:rPr>
                <w:t>N 1069-п</w:t>
              </w:r>
            </w:hyperlink>
            <w:r>
              <w:rPr>
                <w:color w:val="392C69"/>
              </w:rPr>
              <w:t>,</w:t>
            </w:r>
          </w:p>
          <w:p w:rsidR="00FB451C" w:rsidRDefault="00FB451C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06.07.2022 </w:t>
            </w:r>
            <w:hyperlink r:id="rId31">
              <w:r>
                <w:rPr>
                  <w:color w:val="0000FF"/>
                </w:rPr>
                <w:t>N 571-п</w:t>
              </w:r>
            </w:hyperlink>
            <w:r>
              <w:rPr>
                <w:color w:val="392C69"/>
              </w:rPr>
              <w:t xml:space="preserve">, от 28.02.2023 </w:t>
            </w:r>
            <w:hyperlink r:id="rId32">
              <w:r>
                <w:rPr>
                  <w:color w:val="0000FF"/>
                </w:rPr>
                <w:t>N 134-п</w:t>
              </w:r>
            </w:hyperlink>
            <w:r>
              <w:rPr>
                <w:color w:val="392C69"/>
              </w:rPr>
              <w:t xml:space="preserve">, от 17.11.2023 </w:t>
            </w:r>
            <w:hyperlink r:id="rId33">
              <w:r>
                <w:rPr>
                  <w:color w:val="0000FF"/>
                </w:rPr>
                <w:t>N 903-п</w:t>
              </w:r>
            </w:hyperlink>
            <w:r>
              <w:rPr>
                <w:color w:val="392C69"/>
              </w:rPr>
              <w:t>,</w:t>
            </w:r>
          </w:p>
          <w:p w:rsidR="00FB451C" w:rsidRDefault="00FB451C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12.03.2024 </w:t>
            </w:r>
            <w:hyperlink r:id="rId34">
              <w:r>
                <w:rPr>
                  <w:color w:val="0000FF"/>
                </w:rPr>
                <w:t>N 142-п</w:t>
              </w:r>
            </w:hyperlink>
            <w:r>
              <w:rPr>
                <w:color w:val="392C69"/>
              </w:rPr>
              <w:t xml:space="preserve">, от 13.11.2024 </w:t>
            </w:r>
            <w:hyperlink r:id="rId35">
              <w:r>
                <w:rPr>
                  <w:color w:val="0000FF"/>
                </w:rPr>
                <w:t>N 902-п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B451C" w:rsidRDefault="00FB451C">
            <w:pPr>
              <w:pStyle w:val="ConsPlusNormal"/>
            </w:pPr>
          </w:p>
        </w:tc>
      </w:tr>
    </w:tbl>
    <w:p w:rsidR="00FB451C" w:rsidRDefault="00FB451C">
      <w:pPr>
        <w:pStyle w:val="ConsPlusNormal"/>
        <w:jc w:val="both"/>
      </w:pPr>
    </w:p>
    <w:p w:rsidR="00FB451C" w:rsidRDefault="00FB451C">
      <w:pPr>
        <w:pStyle w:val="ConsPlusTitle"/>
        <w:jc w:val="center"/>
        <w:outlineLvl w:val="1"/>
      </w:pPr>
      <w:r>
        <w:t>I. Общие положения</w:t>
      </w: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Normal"/>
        <w:ind w:firstLine="540"/>
        <w:jc w:val="both"/>
      </w:pPr>
      <w:r>
        <w:lastRenderedPageBreak/>
        <w:t>1.1. Настоящий Порядок определяет правила предоставления единовременных компенсационных выплат медицинским работникам (врачам, фельдшерам, а также акушеркам и медицинским сестрам фельдшерских здравпунктов и фельдшерско-акушерских пунктов, врачебных амбулаторий, центров (отделений) общей врачебной практики (семейной медицины), прибывшим или переехавшим на работу в сельские населенные пункты, либо рабочие поселки, либо поселки городского типа, либо города с населением до 50 тыс. человек на территории Пермского края (далее - единовременные компенсационные выплаты).</w:t>
      </w:r>
    </w:p>
    <w:p w:rsidR="00FB451C" w:rsidRDefault="00FB451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Правительства Пермского края от 30.12.2020 </w:t>
      </w:r>
      <w:hyperlink r:id="rId36">
        <w:r>
          <w:rPr>
            <w:color w:val="0000FF"/>
          </w:rPr>
          <w:t>N 1069-п</w:t>
        </w:r>
      </w:hyperlink>
      <w:r>
        <w:t xml:space="preserve">, от 28.02.2023 </w:t>
      </w:r>
      <w:hyperlink r:id="rId37">
        <w:r>
          <w:rPr>
            <w:color w:val="0000FF"/>
          </w:rPr>
          <w:t>N 134-п</w:t>
        </w:r>
      </w:hyperlink>
      <w:r>
        <w:t xml:space="preserve">, от 12.03.2024 </w:t>
      </w:r>
      <w:hyperlink r:id="rId38">
        <w:r>
          <w:rPr>
            <w:color w:val="0000FF"/>
          </w:rPr>
          <w:t>N 142-п</w:t>
        </w:r>
      </w:hyperlink>
      <w:r>
        <w:t>)</w:t>
      </w:r>
    </w:p>
    <w:p w:rsidR="00FB451C" w:rsidRDefault="00FB451C">
      <w:pPr>
        <w:pStyle w:val="ConsPlusNormal"/>
        <w:spacing w:before="220"/>
        <w:ind w:firstLine="540"/>
        <w:jc w:val="both"/>
      </w:pPr>
      <w:bookmarkStart w:id="1" w:name="P69"/>
      <w:bookmarkEnd w:id="1"/>
      <w:r>
        <w:t>1.2. Под медицинским работником в настоящем Порядке понимается физическое лицо, выполняющее трудовые функции по должности, включенной в перечень вакантных должностей медицинских работников в государственных учреждениях здравоохранения Пермского края и их структурных подразделениях, при замещении которых осуществляются единовременные компенсационные выплаты на очередной финансовый год (далее - программный реестр должностей).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1.3. Единовременные компенсационные выплаты предоставляются в размере:</w:t>
      </w:r>
    </w:p>
    <w:p w:rsidR="00FB451C" w:rsidRDefault="00FB451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FB451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B451C" w:rsidRDefault="00FB451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B451C" w:rsidRDefault="00FB451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B451C" w:rsidRDefault="00FB451C">
            <w:pPr>
              <w:pStyle w:val="ConsPlusNormal"/>
              <w:jc w:val="both"/>
            </w:pPr>
            <w:hyperlink r:id="rId39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Пермского края от 12.03.2024 N 142-п в </w:t>
            </w:r>
            <w:proofErr w:type="spellStart"/>
            <w:r>
              <w:rPr>
                <w:color w:val="392C69"/>
              </w:rPr>
              <w:t>абз</w:t>
            </w:r>
            <w:proofErr w:type="spellEnd"/>
            <w:r>
              <w:rPr>
                <w:color w:val="392C69"/>
              </w:rPr>
              <w:t>. 2 п. 1.3 после слов "медицинским сестрам фельдшерских" дополнено словом "здравпунктов".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B451C" w:rsidRDefault="00FB451C">
            <w:pPr>
              <w:pStyle w:val="ConsPlusNormal"/>
            </w:pPr>
          </w:p>
        </w:tc>
      </w:tr>
    </w:tbl>
    <w:p w:rsidR="00FB451C" w:rsidRDefault="00FB451C">
      <w:pPr>
        <w:pStyle w:val="ConsPlusNormal"/>
        <w:spacing w:before="280"/>
        <w:ind w:firstLine="540"/>
        <w:jc w:val="both"/>
      </w:pPr>
      <w:bookmarkStart w:id="2" w:name="P72"/>
      <w:bookmarkEnd w:id="2"/>
      <w:r>
        <w:t>2 млн рублей для врачей и 1 млн рублей для фельдшеров, а также акушерок и медицинских сестер фельдшерских и фельдшерско-акушерских пунктов, врачебных амбулаторий, центров (отделений) общей врачебной практики (семейной медицины), прибывших (переехавших) на работу в сельские населенные пункты, либо рабочие поселки, либо поселки городского типа, расположенные в местностях, приравненных к районам Крайнего Севера;</w:t>
      </w:r>
    </w:p>
    <w:p w:rsidR="00FB451C" w:rsidRDefault="00FB451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FB451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B451C" w:rsidRDefault="00FB451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B451C" w:rsidRDefault="00FB451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B451C" w:rsidRDefault="00FB451C">
            <w:pPr>
              <w:pStyle w:val="ConsPlusNormal"/>
              <w:jc w:val="both"/>
            </w:pPr>
            <w:hyperlink r:id="rId40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Пермского края от 12.03.2024 N 142-п в </w:t>
            </w:r>
            <w:proofErr w:type="spellStart"/>
            <w:r>
              <w:rPr>
                <w:color w:val="392C69"/>
              </w:rPr>
              <w:t>абз</w:t>
            </w:r>
            <w:proofErr w:type="spellEnd"/>
            <w:r>
              <w:rPr>
                <w:color w:val="392C69"/>
              </w:rPr>
              <w:t>. 3 п. 1.3 после слов "медицинским сестрам фельдшерских" дополнено словом "здравпунктов".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B451C" w:rsidRDefault="00FB451C">
            <w:pPr>
              <w:pStyle w:val="ConsPlusNormal"/>
            </w:pPr>
          </w:p>
        </w:tc>
      </w:tr>
    </w:tbl>
    <w:p w:rsidR="00FB451C" w:rsidRDefault="00FB451C">
      <w:pPr>
        <w:pStyle w:val="ConsPlusNormal"/>
        <w:spacing w:before="280"/>
        <w:ind w:firstLine="540"/>
        <w:jc w:val="both"/>
      </w:pPr>
      <w:bookmarkStart w:id="3" w:name="P74"/>
      <w:bookmarkEnd w:id="3"/>
      <w:r>
        <w:t>1,5 млн рублей для врачей и 0,75 млн рублей для фельдшеров, также акушерок и медицинских сестер фельдшерских и фельдшерско-акушерских пунктов, врачебных амбулаторий, центров (отделений) общей врачебной практики (семейной медицины), прибывших (переехавших) на работу в сельские населенные пункты, либо рабочие поселки, либо поселки городского типа, расположенные на удаленных и труднодоступных территориях в соответствии с перечнем, утвержденным постановлением Правительства Пермского края;</w:t>
      </w:r>
    </w:p>
    <w:p w:rsidR="00FB451C" w:rsidRDefault="00FB451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FB451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B451C" w:rsidRDefault="00FB451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B451C" w:rsidRDefault="00FB451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B451C" w:rsidRDefault="00FB451C">
            <w:pPr>
              <w:pStyle w:val="ConsPlusNormal"/>
              <w:jc w:val="both"/>
            </w:pPr>
            <w:hyperlink r:id="rId41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Пермского края от 12.03.2024 N 142-п в </w:t>
            </w:r>
            <w:proofErr w:type="spellStart"/>
            <w:r>
              <w:rPr>
                <w:color w:val="392C69"/>
              </w:rPr>
              <w:t>абз</w:t>
            </w:r>
            <w:proofErr w:type="spellEnd"/>
            <w:r>
              <w:rPr>
                <w:color w:val="392C69"/>
              </w:rPr>
              <w:t>. 4 п. 1.3 после слов "медицинским сестрам фельдшерских" дополнено словом "здравпунктов".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B451C" w:rsidRDefault="00FB451C">
            <w:pPr>
              <w:pStyle w:val="ConsPlusNormal"/>
            </w:pPr>
          </w:p>
        </w:tc>
      </w:tr>
    </w:tbl>
    <w:p w:rsidR="00FB451C" w:rsidRDefault="00FB451C">
      <w:pPr>
        <w:pStyle w:val="ConsPlusNormal"/>
        <w:spacing w:before="280"/>
        <w:ind w:firstLine="540"/>
        <w:jc w:val="both"/>
      </w:pPr>
      <w:bookmarkStart w:id="4" w:name="P76"/>
      <w:bookmarkEnd w:id="4"/>
      <w:r>
        <w:t xml:space="preserve">1 млн рублей для врачей и 0,5 млн рублей для фельдшеров, а также акушерок и медицинских сестер фельдшерских и фельдшерско-акушерских пунктов, врачебных амбулаторий, центров (отделений) общей врачебной практики (семейной медицины), прибывших (переехавших) на работу в сельские населенные пункты, либо рабочие поселки, либо поселки городского типа (за исключением указанных в </w:t>
      </w:r>
      <w:hyperlink w:anchor="P72">
        <w:r>
          <w:rPr>
            <w:color w:val="0000FF"/>
          </w:rPr>
          <w:t>абзацах втором</w:t>
        </w:r>
      </w:hyperlink>
      <w:r>
        <w:t xml:space="preserve"> и </w:t>
      </w:r>
      <w:hyperlink w:anchor="P74">
        <w:r>
          <w:rPr>
            <w:color w:val="0000FF"/>
          </w:rPr>
          <w:t>третьем</w:t>
        </w:r>
      </w:hyperlink>
      <w:r>
        <w:t xml:space="preserve"> настоящего пункта), либо города с населением до 50 тыс. человек.</w:t>
      </w:r>
    </w:p>
    <w:p w:rsidR="00FB451C" w:rsidRDefault="00FB451C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1.3 в ред. </w:t>
      </w:r>
      <w:hyperlink r:id="rId42">
        <w:r>
          <w:rPr>
            <w:color w:val="0000FF"/>
          </w:rPr>
          <w:t>Постановления</w:t>
        </w:r>
      </w:hyperlink>
      <w:r>
        <w:t xml:space="preserve"> Правительства Пермского края от 28.02.2023 N 134-п)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1.4. Единовременные компенсационные выплаты предоставляются медицинским работникам при соблюдении следующих условий: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lastRenderedPageBreak/>
        <w:t xml:space="preserve">заключение медицинским работником с государственным учреждением здравоохранения Пермского края (далее - Учреждение здравоохранения) трудового договора на условиях полного рабочего дня с продолжительностью рабочего времени, установленной в соответствии со </w:t>
      </w:r>
      <w:hyperlink r:id="rId43">
        <w:r>
          <w:rPr>
            <w:color w:val="0000FF"/>
          </w:rPr>
          <w:t>статьей 350</w:t>
        </w:r>
      </w:hyperlink>
      <w:r>
        <w:t xml:space="preserve"> Трудового кодекса Российской Федерации, с выполнением трудовой функции на должности, включенной в программный реестр должностей, предусмотренный </w:t>
      </w:r>
      <w:hyperlink w:anchor="P69">
        <w:r>
          <w:rPr>
            <w:color w:val="0000FF"/>
          </w:rPr>
          <w:t>пунктом 1.2</w:t>
        </w:r>
      </w:hyperlink>
      <w:r>
        <w:t xml:space="preserve"> настоящего Порядка (далее - трудовой договор);</w:t>
      </w:r>
    </w:p>
    <w:p w:rsidR="00FB451C" w:rsidRDefault="00FB451C">
      <w:pPr>
        <w:pStyle w:val="ConsPlusNormal"/>
        <w:spacing w:before="220"/>
        <w:ind w:firstLine="540"/>
        <w:jc w:val="both"/>
      </w:pPr>
      <w:proofErr w:type="gramStart"/>
      <w:r>
        <w:t>заключение</w:t>
      </w:r>
      <w:proofErr w:type="gramEnd"/>
      <w:r>
        <w:t xml:space="preserve"> медицинским работником с Министерством здравоохранения Пермского края (далее - Министерство) и Учреждением здравоохранения </w:t>
      </w:r>
      <w:hyperlink w:anchor="P199">
        <w:r>
          <w:rPr>
            <w:color w:val="0000FF"/>
          </w:rPr>
          <w:t>договора</w:t>
        </w:r>
      </w:hyperlink>
      <w:r>
        <w:t xml:space="preserve"> о предоставлении единовременной компенсационной выплаты (далее - Договор) по форме согласно приложению к настоящему Порядку.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1.5. Единовременные компенсационные выплаты предоставляются медицинским работникам однократно.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 xml:space="preserve">1.6. Перечень сельских населенных пунктов, рабочих поселков, поселков городского типа, городов с населением до 50 тыс. человек на территории Пермского края, по прибытии на работу в которые медицинские работники имеют право на единовременную компенсационную выплату, определяется в соответствии с </w:t>
      </w:r>
      <w:hyperlink r:id="rId44">
        <w:r>
          <w:rPr>
            <w:color w:val="0000FF"/>
          </w:rPr>
          <w:t>Законом</w:t>
        </w:r>
      </w:hyperlink>
      <w:r>
        <w:t xml:space="preserve"> Пермской области от 28 февраля 1996 г. N 416-67 "Об административно-территориальном устройстве Пермского края" и официальными статистическими данными о численности населения Пермского края по состоянию на 1 января года, предшествующего году осуществления единовременных компенсационных выплат.</w:t>
      </w: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Title"/>
        <w:jc w:val="center"/>
        <w:outlineLvl w:val="1"/>
      </w:pPr>
      <w:r>
        <w:t>II. Порядок заключения Договора</w:t>
      </w: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Normal"/>
        <w:ind w:firstLine="540"/>
        <w:jc w:val="both"/>
      </w:pPr>
      <w:r>
        <w:t>2.1. Требования, предъявляемые к медицинскому работнику для заключения Договора:</w:t>
      </w:r>
    </w:p>
    <w:p w:rsidR="00FB451C" w:rsidRDefault="00FB451C">
      <w:pPr>
        <w:pStyle w:val="ConsPlusNormal"/>
        <w:spacing w:before="220"/>
        <w:ind w:firstLine="540"/>
        <w:jc w:val="both"/>
      </w:pPr>
      <w:bookmarkStart w:id="5" w:name="P87"/>
      <w:bookmarkEnd w:id="5"/>
      <w:r>
        <w:t>2.1.1</w:t>
      </w:r>
      <w:proofErr w:type="gramStart"/>
      <w:r>
        <w:t>. наличие</w:t>
      </w:r>
      <w:proofErr w:type="gramEnd"/>
      <w:r>
        <w:t xml:space="preserve"> гражданства Российской Федерации;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2.1.2</w:t>
      </w:r>
      <w:proofErr w:type="gramStart"/>
      <w:r>
        <w:t>. утратил</w:t>
      </w:r>
      <w:proofErr w:type="gramEnd"/>
      <w:r>
        <w:t xml:space="preserve"> силу. - </w:t>
      </w:r>
      <w:hyperlink r:id="rId45">
        <w:r>
          <w:rPr>
            <w:color w:val="0000FF"/>
          </w:rPr>
          <w:t>Постановление</w:t>
        </w:r>
      </w:hyperlink>
      <w:r>
        <w:t xml:space="preserve"> Правительства Пермского края от 21.11.2019 N 836-п;</w:t>
      </w:r>
    </w:p>
    <w:p w:rsidR="00FB451C" w:rsidRDefault="00FB451C">
      <w:pPr>
        <w:pStyle w:val="ConsPlusNormal"/>
        <w:spacing w:before="220"/>
        <w:ind w:firstLine="540"/>
        <w:jc w:val="both"/>
      </w:pPr>
      <w:bookmarkStart w:id="6" w:name="P89"/>
      <w:bookmarkEnd w:id="6"/>
      <w:r>
        <w:t xml:space="preserve">2.1.3. наличие высшего медицинского образования для врачей и среднего медицинского образования для фельдшеров, акушерок и медицинских сестер согласно требованиям, установленным приказами Министерства здравоохранения Российской Федерации от 02 мая 2023 г. N 206н "Об утверждении Квалификационных требований к медицинским и фармацевтическим работникам с высшим образованием" и от 10 февраля 2016 г. </w:t>
      </w:r>
      <w:hyperlink r:id="rId46">
        <w:r>
          <w:rPr>
            <w:color w:val="0000FF"/>
          </w:rPr>
          <w:t>N 83н</w:t>
        </w:r>
      </w:hyperlink>
      <w:r>
        <w:t xml:space="preserve"> "Об утверждении Квалификационных требований к медицинским и фармацевтическим работникам со средним медицинским и фармацевтическим образованием";</w:t>
      </w:r>
    </w:p>
    <w:p w:rsidR="00FB451C" w:rsidRDefault="00FB451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Правительства Пермского края от 30.12.2020 </w:t>
      </w:r>
      <w:hyperlink r:id="rId47">
        <w:r>
          <w:rPr>
            <w:color w:val="0000FF"/>
          </w:rPr>
          <w:t>N 1069-п</w:t>
        </w:r>
      </w:hyperlink>
      <w:r>
        <w:t xml:space="preserve">, от 17.11.2023 </w:t>
      </w:r>
      <w:hyperlink r:id="rId48">
        <w:r>
          <w:rPr>
            <w:color w:val="0000FF"/>
          </w:rPr>
          <w:t>N 903-п</w:t>
        </w:r>
      </w:hyperlink>
      <w:r>
        <w:t>)</w:t>
      </w:r>
    </w:p>
    <w:p w:rsidR="00FB451C" w:rsidRDefault="00FB451C">
      <w:pPr>
        <w:pStyle w:val="ConsPlusNormal"/>
        <w:spacing w:before="220"/>
        <w:ind w:firstLine="540"/>
        <w:jc w:val="both"/>
      </w:pPr>
      <w:bookmarkStart w:id="7" w:name="P91"/>
      <w:bookmarkEnd w:id="7"/>
      <w:r>
        <w:t>2.1.4</w:t>
      </w:r>
      <w:proofErr w:type="gramStart"/>
      <w:r>
        <w:t>. отсутствие</w:t>
      </w:r>
      <w:proofErr w:type="gramEnd"/>
      <w:r>
        <w:t xml:space="preserve"> неисполненных обязательств по договору о целевом обучении (за исключением случаев заключения медицинскими работниками трудовых договоров с Учреждениями здравоохранения, укомплектованность штата которых составляет менее 60 процентов);</w:t>
      </w:r>
    </w:p>
    <w:p w:rsidR="00FB451C" w:rsidRDefault="00FB451C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2.1.4 введен </w:t>
      </w:r>
      <w:hyperlink r:id="rId49">
        <w:r>
          <w:rPr>
            <w:color w:val="0000FF"/>
          </w:rPr>
          <w:t>Постановлением</w:t>
        </w:r>
      </w:hyperlink>
      <w:r>
        <w:t xml:space="preserve"> Правительства Пермского края от 24.04.2019 N 299-п; в ред. </w:t>
      </w:r>
      <w:hyperlink r:id="rId50">
        <w:r>
          <w:rPr>
            <w:color w:val="0000FF"/>
          </w:rPr>
          <w:t>Постановления</w:t>
        </w:r>
      </w:hyperlink>
      <w:r>
        <w:t xml:space="preserve"> Правительства Пермского края от 13.11.2024 N 902-п)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2.1.5</w:t>
      </w:r>
      <w:proofErr w:type="gramStart"/>
      <w:r>
        <w:t>. утратил</w:t>
      </w:r>
      <w:proofErr w:type="gramEnd"/>
      <w:r>
        <w:t xml:space="preserve"> силу. - </w:t>
      </w:r>
      <w:hyperlink r:id="rId51">
        <w:r>
          <w:rPr>
            <w:color w:val="0000FF"/>
          </w:rPr>
          <w:t>Постановление</w:t>
        </w:r>
      </w:hyperlink>
      <w:r>
        <w:t xml:space="preserve"> Правительства Пермского края от 06.07.2022 N 571-п;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2.2. Для заключения Договора медицинские работники представляют в Учреждение здравоохранения следующие документы: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2.2.1</w:t>
      </w:r>
      <w:proofErr w:type="gramStart"/>
      <w:r>
        <w:t>. заявление</w:t>
      </w:r>
      <w:proofErr w:type="gramEnd"/>
      <w:r>
        <w:t xml:space="preserve"> на предоставление единовременной компенсационной выплаты, содержащее согласие на обработку персональных данных (далее - заявление), по форме, утверждаемой приказом Министерства;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lastRenderedPageBreak/>
        <w:t>2.2.2</w:t>
      </w:r>
      <w:proofErr w:type="gramStart"/>
      <w:r>
        <w:t>. реквизиты</w:t>
      </w:r>
      <w:proofErr w:type="gramEnd"/>
      <w:r>
        <w:t xml:space="preserve"> счета медицинского работника, открытого в кредитной организации.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2.3. Учреждение здравоохранения: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2.3.1</w:t>
      </w:r>
      <w:proofErr w:type="gramStart"/>
      <w:r>
        <w:t>. регистрирует</w:t>
      </w:r>
      <w:proofErr w:type="gramEnd"/>
      <w:r>
        <w:t xml:space="preserve"> заявление в журнале регистрации входящей корреспонденции в день приема;</w:t>
      </w:r>
    </w:p>
    <w:p w:rsidR="00FB451C" w:rsidRDefault="00FB451C">
      <w:pPr>
        <w:pStyle w:val="ConsPlusNormal"/>
        <w:spacing w:before="220"/>
        <w:ind w:firstLine="540"/>
        <w:jc w:val="both"/>
      </w:pPr>
      <w:bookmarkStart w:id="8" w:name="P99"/>
      <w:bookmarkEnd w:id="8"/>
      <w:r>
        <w:t>2.3.2</w:t>
      </w:r>
      <w:proofErr w:type="gramStart"/>
      <w:r>
        <w:t>. в</w:t>
      </w:r>
      <w:proofErr w:type="gramEnd"/>
      <w:r>
        <w:t xml:space="preserve"> течение пяти рабочих дней со дня регистрации направляет заявление и реквизиты счета медицинского работника, открытого в кредитной организации, в Министерство с сопроводительным письмом с приложением заверенных работодателем копий следующих документов медицинского работника:</w:t>
      </w:r>
    </w:p>
    <w:p w:rsidR="00FB451C" w:rsidRDefault="00FB451C">
      <w:pPr>
        <w:pStyle w:val="ConsPlusNormal"/>
        <w:spacing w:before="220"/>
        <w:ind w:firstLine="540"/>
        <w:jc w:val="both"/>
      </w:pPr>
      <w:proofErr w:type="gramStart"/>
      <w:r>
        <w:t>документа</w:t>
      </w:r>
      <w:proofErr w:type="gramEnd"/>
      <w:r>
        <w:t>, удостоверяющего личность;</w:t>
      </w:r>
    </w:p>
    <w:p w:rsidR="00FB451C" w:rsidRDefault="00FB451C">
      <w:pPr>
        <w:pStyle w:val="ConsPlusNormal"/>
        <w:spacing w:before="220"/>
        <w:ind w:firstLine="540"/>
        <w:jc w:val="both"/>
      </w:pPr>
      <w:proofErr w:type="gramStart"/>
      <w:r>
        <w:t>документов</w:t>
      </w:r>
      <w:proofErr w:type="gramEnd"/>
      <w:r>
        <w:t xml:space="preserve"> об образовании, квалификации (в случае присвоения);</w:t>
      </w:r>
    </w:p>
    <w:p w:rsidR="00FB451C" w:rsidRDefault="00FB451C">
      <w:pPr>
        <w:pStyle w:val="ConsPlusNormal"/>
        <w:spacing w:before="220"/>
        <w:ind w:firstLine="540"/>
        <w:jc w:val="both"/>
      </w:pPr>
      <w:proofErr w:type="gramStart"/>
      <w:r>
        <w:t>действующего</w:t>
      </w:r>
      <w:proofErr w:type="gramEnd"/>
      <w:r>
        <w:t xml:space="preserve"> сертификата специалиста либо действующего свидетельства об аккредитации специалиста;</w:t>
      </w:r>
    </w:p>
    <w:p w:rsidR="00FB451C" w:rsidRDefault="00FB451C">
      <w:pPr>
        <w:pStyle w:val="ConsPlusNormal"/>
        <w:spacing w:before="220"/>
        <w:ind w:firstLine="540"/>
        <w:jc w:val="both"/>
      </w:pPr>
      <w:proofErr w:type="gramStart"/>
      <w:r>
        <w:t>трудовой</w:t>
      </w:r>
      <w:proofErr w:type="gramEnd"/>
      <w:r>
        <w:t xml:space="preserve"> книжки и (или) сведений о трудовой деятельности зарегистрированного лица по форме СЗВ-ТД;</w:t>
      </w:r>
    </w:p>
    <w:p w:rsidR="00FB451C" w:rsidRDefault="00FB451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52">
        <w:r>
          <w:rPr>
            <w:color w:val="0000FF"/>
          </w:rPr>
          <w:t>Постановления</w:t>
        </w:r>
      </w:hyperlink>
      <w:r>
        <w:t xml:space="preserve"> Правительства Пермского края от 30.12.2020 N 1069-п)</w:t>
      </w:r>
    </w:p>
    <w:p w:rsidR="00FB451C" w:rsidRDefault="00FB451C">
      <w:pPr>
        <w:pStyle w:val="ConsPlusNormal"/>
        <w:spacing w:before="220"/>
        <w:ind w:firstLine="540"/>
        <w:jc w:val="both"/>
      </w:pPr>
      <w:proofErr w:type="gramStart"/>
      <w:r>
        <w:t>трудового</w:t>
      </w:r>
      <w:proofErr w:type="gramEnd"/>
      <w:r>
        <w:t xml:space="preserve"> договора;</w:t>
      </w:r>
    </w:p>
    <w:p w:rsidR="00FB451C" w:rsidRDefault="00FB451C">
      <w:pPr>
        <w:pStyle w:val="ConsPlusNormal"/>
        <w:spacing w:before="220"/>
        <w:ind w:firstLine="540"/>
        <w:jc w:val="both"/>
      </w:pPr>
      <w:proofErr w:type="gramStart"/>
      <w:r>
        <w:t>страхового</w:t>
      </w:r>
      <w:proofErr w:type="gramEnd"/>
      <w:r>
        <w:t xml:space="preserve"> свидетельства обязательного пенсионного страхования или документа, подтверждающего регистрацию в системе индивидуального (персонифицированного) учета "Уведомление о регистрации в системе индивидуального (персонифицированного) учета по форме АДИ-РЕГ.</w:t>
      </w:r>
    </w:p>
    <w:p w:rsidR="00FB451C" w:rsidRDefault="00FB451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53">
        <w:r>
          <w:rPr>
            <w:color w:val="0000FF"/>
          </w:rPr>
          <w:t>Постановления</w:t>
        </w:r>
      </w:hyperlink>
      <w:r>
        <w:t xml:space="preserve"> Правительства Пермского края от 30.12.2020 N 1069-п)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2.4. Министерство: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2.4.1</w:t>
      </w:r>
      <w:proofErr w:type="gramStart"/>
      <w:r>
        <w:t>. регистрирует</w:t>
      </w:r>
      <w:proofErr w:type="gramEnd"/>
      <w:r>
        <w:t xml:space="preserve"> заявление в журнале регистрации заявлений на предоставление единовременной компенсационной выплаты медицинским работникам в день поступления в Министерство;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2.4.2</w:t>
      </w:r>
      <w:proofErr w:type="gramStart"/>
      <w:r>
        <w:t>. в</w:t>
      </w:r>
      <w:proofErr w:type="gramEnd"/>
      <w:r>
        <w:t xml:space="preserve"> течение десяти рабочих дней со дня поступления в Министерство документов, указанных в </w:t>
      </w:r>
      <w:hyperlink w:anchor="P99">
        <w:r>
          <w:rPr>
            <w:color w:val="0000FF"/>
          </w:rPr>
          <w:t>пункте 2.3.2</w:t>
        </w:r>
      </w:hyperlink>
      <w:r>
        <w:t xml:space="preserve"> настоящего Порядка, рассматривает заявление и представленные документы и принимает решение о заключении либо отказе в заключении Договора;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2.4.3</w:t>
      </w:r>
      <w:proofErr w:type="gramStart"/>
      <w:r>
        <w:t>. о</w:t>
      </w:r>
      <w:proofErr w:type="gramEnd"/>
      <w:r>
        <w:t xml:space="preserve"> принятом решении уведомляет медицинского работника и Учреждение здравоохранения в течение десяти рабочих дней со дня принятия решения с указанием оснований для отказа в заключении Договора в случае принятия такового решения.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 xml:space="preserve">2.5. Договор заключается в течение 20 рабочих дней со дня поступления в Министерство документов, указанных в </w:t>
      </w:r>
      <w:hyperlink w:anchor="P99">
        <w:r>
          <w:rPr>
            <w:color w:val="0000FF"/>
          </w:rPr>
          <w:t>пункте 2.3.2</w:t>
        </w:r>
      </w:hyperlink>
      <w:r>
        <w:t xml:space="preserve"> настоящего Порядка.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2.5(1). Министерство вправе принимать решение о предоставлении медицинскому работнику единовременной компенсационной выплаты: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 xml:space="preserve">2.5(1).1. при наличии у медицинского работника неисполненных обязательств по договору о целевом обучении, при условии заключения им трудового договора с Учреждением здравоохранения, укомплектованность штата которого составляет менее 60 процентов. В случае, установленном настоящим пунктом, Министерство при необходимости обеспечивает внесение в договор о целевом обучении изменений в целях обеспечения исполнения медицинским работником обязательств по договору о целевом обучении, в том числе при необходимости замену </w:t>
      </w:r>
      <w:r>
        <w:lastRenderedPageBreak/>
        <w:t>Учреждения здравоохранения, в котором медицинский работник должен осуществлять трудовую деятельность в соответствии с договором о целевом обучении;</w:t>
      </w:r>
    </w:p>
    <w:p w:rsidR="00FB451C" w:rsidRDefault="00FB451C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2.5(1).1 в ред. </w:t>
      </w:r>
      <w:hyperlink r:id="rId54">
        <w:r>
          <w:rPr>
            <w:color w:val="0000FF"/>
          </w:rPr>
          <w:t>Постановления</w:t>
        </w:r>
      </w:hyperlink>
      <w:r>
        <w:t xml:space="preserve"> Правительства Пермского края от 13.11.2024 N 902-п)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2.5(1).2. при условии продолжения медицинским работником, выполнившим обязательства, связанные с целевым обучением (целевой подготовкой), работы в том же Учреждении здравоохранения, расположенном в сельском населенном пункте, либо рабочем поселке, либо поселке городского типа, либо городе с населением до 50 тыс. человек;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2.5(1).3. при трудоустройстве медицинского работника по его желанию на работу в Учреждение здравоохранения, расположенное в месте его проживания (в сельском населенном пункте, либо рабочем поселке, либо поселке городского типа, либо городе с населением до 50 тыс. человек), после завершения обучения в медицинской образовательной организации высшего образования или медицинской профессиональной образовательной организации (в том числе на основании договора о целевом обучении).</w:t>
      </w:r>
    </w:p>
    <w:p w:rsidR="00FB451C" w:rsidRDefault="00FB451C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2.5.1 введен </w:t>
      </w:r>
      <w:hyperlink r:id="rId55">
        <w:r>
          <w:rPr>
            <w:color w:val="0000FF"/>
          </w:rPr>
          <w:t>Постановлением</w:t>
        </w:r>
      </w:hyperlink>
      <w:r>
        <w:t xml:space="preserve"> Правительства Пермского края от 06.07.2022 N 571-п)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2.6. По Договору медицинский работник принимает обязательства: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 xml:space="preserve">2.6.1. исполнять трудовые обязанности в течение пяти лет со дня заключения Договора (далее - пятилетний срок отработки) на условиях полного рабочего дня с продолжительностью рабочего времени, установленной в соответствии со </w:t>
      </w:r>
      <w:hyperlink r:id="rId56">
        <w:r>
          <w:rPr>
            <w:color w:val="0000FF"/>
          </w:rPr>
          <w:t>статьей 350</w:t>
        </w:r>
      </w:hyperlink>
      <w:r>
        <w:t xml:space="preserve"> Трудового кодекса Российской Федерации, на должности в соответствии с трудовым договором при условии продления Договора на период неисполнения трудовой функции в полном объеме (кроме времени отдыха, предусмотренного </w:t>
      </w:r>
      <w:hyperlink r:id="rId57">
        <w:r>
          <w:rPr>
            <w:color w:val="0000FF"/>
          </w:rPr>
          <w:t>статьями 106</w:t>
        </w:r>
      </w:hyperlink>
      <w:r>
        <w:t xml:space="preserve"> и </w:t>
      </w:r>
      <w:hyperlink r:id="rId58">
        <w:r>
          <w:rPr>
            <w:color w:val="0000FF"/>
          </w:rPr>
          <w:t>107</w:t>
        </w:r>
      </w:hyperlink>
      <w:r>
        <w:t xml:space="preserve"> Трудового кодекса Российской Федерации);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 xml:space="preserve">2.6.2. в случае прекращения трудового договора до истечения пятилетнего срока отработки (за исключением случаев прекращения трудового договора по основаниям, предусмотренным </w:t>
      </w:r>
      <w:hyperlink r:id="rId59">
        <w:r>
          <w:rPr>
            <w:color w:val="0000FF"/>
          </w:rPr>
          <w:t>пунктом 8 части первой статьи 77</w:t>
        </w:r>
      </w:hyperlink>
      <w:r>
        <w:t xml:space="preserve"> и </w:t>
      </w:r>
      <w:hyperlink r:id="rId60">
        <w:r>
          <w:rPr>
            <w:color w:val="0000FF"/>
          </w:rPr>
          <w:t>пунктами 5</w:t>
        </w:r>
      </w:hyperlink>
      <w:r>
        <w:t>-</w:t>
      </w:r>
      <w:hyperlink r:id="rId61">
        <w:r>
          <w:rPr>
            <w:color w:val="0000FF"/>
          </w:rPr>
          <w:t>7 части первой статьи 83</w:t>
        </w:r>
      </w:hyperlink>
      <w:r>
        <w:t xml:space="preserve"> Трудового кодекса Российской Федерации) либо перевода на другую должность (за исключением случаев, предусмотренных </w:t>
      </w:r>
      <w:hyperlink w:anchor="P134">
        <w:r>
          <w:rPr>
            <w:color w:val="0000FF"/>
          </w:rPr>
          <w:t>пунктом 2.8</w:t>
        </w:r>
      </w:hyperlink>
      <w:r>
        <w:t xml:space="preserve"> настоящего Порядка) или поступления на обучение по дополнительным профессиональным программам до истечения пятилетнего срока отработки возвратить в доход бюджета Пермского края часть единовременной компенсационной выплаты, рассчитанной пропорционально неотработанному периоду со дня прекращения или изменения трудового договора до истечения пятилетнего срока отработки;</w:t>
      </w:r>
    </w:p>
    <w:p w:rsidR="00FB451C" w:rsidRDefault="00FB451C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2.6.2 в ред. </w:t>
      </w:r>
      <w:hyperlink r:id="rId62">
        <w:r>
          <w:rPr>
            <w:color w:val="0000FF"/>
          </w:rPr>
          <w:t>Постановления</w:t>
        </w:r>
      </w:hyperlink>
      <w:r>
        <w:t xml:space="preserve"> Правительства Пермского края от 13.11.2024 N 902-п)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 xml:space="preserve">2.6.3. возвратить в бюджет Пермского края часть единовременной компенсационной выплаты, рассчитанной пропорционально неотработанному периоду со дня прекращения трудового договора до истечения пятилетнего срока отработки, в случае увольнения в связи с призывом на военную службу (в соответствии с </w:t>
      </w:r>
      <w:hyperlink r:id="rId63">
        <w:r>
          <w:rPr>
            <w:color w:val="0000FF"/>
          </w:rPr>
          <w:t>пунктом 1 части первой статьи 83</w:t>
        </w:r>
      </w:hyperlink>
      <w:r>
        <w:t xml:space="preserve"> Трудового кодекса Российской Федерации) или продлить срок действия Договора на период неисполнения функциональных обязанностей (по выбору медицинского работника).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2.7. Основаниями для отказа медицинскому работнику в заключении Договора являются: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2.7.1</w:t>
      </w:r>
      <w:proofErr w:type="gramStart"/>
      <w:r>
        <w:t>. несоответствие</w:t>
      </w:r>
      <w:proofErr w:type="gramEnd"/>
      <w:r>
        <w:t xml:space="preserve"> медицинского работника требованиям, указанным в </w:t>
      </w:r>
      <w:hyperlink w:anchor="P87">
        <w:r>
          <w:rPr>
            <w:color w:val="0000FF"/>
          </w:rPr>
          <w:t>пунктах 2.1.1</w:t>
        </w:r>
      </w:hyperlink>
      <w:r>
        <w:t xml:space="preserve">, </w:t>
      </w:r>
      <w:hyperlink w:anchor="P89">
        <w:r>
          <w:rPr>
            <w:color w:val="0000FF"/>
          </w:rPr>
          <w:t>2.1.3</w:t>
        </w:r>
      </w:hyperlink>
      <w:r>
        <w:t xml:space="preserve">, </w:t>
      </w:r>
      <w:hyperlink w:anchor="P91">
        <w:r>
          <w:rPr>
            <w:color w:val="0000FF"/>
          </w:rPr>
          <w:t>2.1.4</w:t>
        </w:r>
      </w:hyperlink>
      <w:r>
        <w:t xml:space="preserve"> настоящего Порядка;</w:t>
      </w:r>
    </w:p>
    <w:p w:rsidR="00FB451C" w:rsidRDefault="00FB451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Правительства Пермского края от 24.04.2019 </w:t>
      </w:r>
      <w:hyperlink r:id="rId64">
        <w:r>
          <w:rPr>
            <w:color w:val="0000FF"/>
          </w:rPr>
          <w:t>N 299-п</w:t>
        </w:r>
      </w:hyperlink>
      <w:r>
        <w:t xml:space="preserve">, от 21.11.2019 </w:t>
      </w:r>
      <w:hyperlink r:id="rId65">
        <w:r>
          <w:rPr>
            <w:color w:val="0000FF"/>
          </w:rPr>
          <w:t>N 836-п</w:t>
        </w:r>
      </w:hyperlink>
      <w:r>
        <w:t>)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2.7.2</w:t>
      </w:r>
      <w:proofErr w:type="gramStart"/>
      <w:r>
        <w:t>. представление</w:t>
      </w:r>
      <w:proofErr w:type="gramEnd"/>
      <w:r>
        <w:t xml:space="preserve"> не в полном объеме документов, указанных в </w:t>
      </w:r>
      <w:hyperlink w:anchor="P99">
        <w:r>
          <w:rPr>
            <w:color w:val="0000FF"/>
          </w:rPr>
          <w:t>пунктах 2.3.2</w:t>
        </w:r>
      </w:hyperlink>
      <w:r>
        <w:t xml:space="preserve"> настоящего Порядка;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2.7.3</w:t>
      </w:r>
      <w:proofErr w:type="gramStart"/>
      <w:r>
        <w:t>. представление</w:t>
      </w:r>
      <w:proofErr w:type="gramEnd"/>
      <w:r>
        <w:t xml:space="preserve"> медицинским работником недостоверных сведений (под недостоверными сведениями понимается наличие искажений и неточностей в содержании представленных документов);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lastRenderedPageBreak/>
        <w:t>2.7.4</w:t>
      </w:r>
      <w:proofErr w:type="gramStart"/>
      <w:r>
        <w:t>. заключение</w:t>
      </w:r>
      <w:proofErr w:type="gramEnd"/>
      <w:r>
        <w:t xml:space="preserve"> медицинским работником с Учреждением здравоохранения трудового договора на условиях неполного рабочего дня с продолжительностью рабочего времени менее установленной </w:t>
      </w:r>
      <w:hyperlink r:id="rId66">
        <w:r>
          <w:rPr>
            <w:color w:val="0000FF"/>
          </w:rPr>
          <w:t>статьей 350</w:t>
        </w:r>
      </w:hyperlink>
      <w:r>
        <w:t xml:space="preserve"> Трудового кодекса Российской Федерации;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2.7.5</w:t>
      </w:r>
      <w:proofErr w:type="gramStart"/>
      <w:r>
        <w:t>. трудоустройство</w:t>
      </w:r>
      <w:proofErr w:type="gramEnd"/>
      <w:r>
        <w:t xml:space="preserve"> медицинского работника на должность, не включенную в программный реестр должностей, предусмотренный </w:t>
      </w:r>
      <w:hyperlink w:anchor="P69">
        <w:r>
          <w:rPr>
            <w:color w:val="0000FF"/>
          </w:rPr>
          <w:t>пунктом 1.2</w:t>
        </w:r>
      </w:hyperlink>
      <w:r>
        <w:t xml:space="preserve"> настоящего Порядка;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2.7.6</w:t>
      </w:r>
      <w:proofErr w:type="gramStart"/>
      <w:r>
        <w:t>. утратил</w:t>
      </w:r>
      <w:proofErr w:type="gramEnd"/>
      <w:r>
        <w:t xml:space="preserve"> силу. - </w:t>
      </w:r>
      <w:hyperlink r:id="rId67">
        <w:r>
          <w:rPr>
            <w:color w:val="0000FF"/>
          </w:rPr>
          <w:t>Постановление</w:t>
        </w:r>
      </w:hyperlink>
      <w:r>
        <w:t xml:space="preserve"> Правительства Пермского края от 24.04.2019 N 299-п;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2.7.7</w:t>
      </w:r>
      <w:proofErr w:type="gramStart"/>
      <w:r>
        <w:t>. получение</w:t>
      </w:r>
      <w:proofErr w:type="gramEnd"/>
      <w:r>
        <w:t xml:space="preserve"> медицинским работником единовременной компенсационной выплаты ранее, в том числе при реализации своего права на получение данной выплаты в соответствии с Федеральным </w:t>
      </w:r>
      <w:hyperlink r:id="rId68">
        <w:r>
          <w:rPr>
            <w:color w:val="0000FF"/>
          </w:rPr>
          <w:t>законом</w:t>
        </w:r>
      </w:hyperlink>
      <w:r>
        <w:t xml:space="preserve"> от 29 ноября 2010 г. N 326-ФЗ "Об обязательном медицинском страховании в Российской Федерации";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2.7.8</w:t>
      </w:r>
      <w:proofErr w:type="gramStart"/>
      <w:r>
        <w:t>. отсутствие</w:t>
      </w:r>
      <w:proofErr w:type="gramEnd"/>
      <w:r>
        <w:t xml:space="preserve"> факта прибытия или переезда медицинского работника на работу в сельский населенный пункт, либо рабочий поселок, либо поселок городского типа, либо город с населением до 50 тыс. человек.</w:t>
      </w:r>
    </w:p>
    <w:p w:rsidR="00FB451C" w:rsidRDefault="00FB451C">
      <w:pPr>
        <w:pStyle w:val="ConsPlusNormal"/>
        <w:spacing w:before="220"/>
        <w:ind w:firstLine="540"/>
        <w:jc w:val="both"/>
      </w:pPr>
      <w:bookmarkStart w:id="9" w:name="P134"/>
      <w:bookmarkEnd w:id="9"/>
      <w:r>
        <w:t>2.8. Медицинскому работнику по согласованию с Министерством допускается однократное изменение места работы с сохранением ранее полученной им единовременной компенсационной выплаты при соблюдении следующих условий:</w:t>
      </w:r>
    </w:p>
    <w:p w:rsidR="00FB451C" w:rsidRDefault="00FB451C">
      <w:pPr>
        <w:pStyle w:val="ConsPlusNormal"/>
        <w:spacing w:before="220"/>
        <w:ind w:firstLine="540"/>
        <w:jc w:val="both"/>
      </w:pPr>
      <w:bookmarkStart w:id="10" w:name="P135"/>
      <w:bookmarkEnd w:id="10"/>
      <w:r>
        <w:t>2.8.1</w:t>
      </w:r>
      <w:proofErr w:type="gramStart"/>
      <w:r>
        <w:t>. изменение</w:t>
      </w:r>
      <w:proofErr w:type="gramEnd"/>
      <w:r>
        <w:t xml:space="preserve"> места работы осуществляется на аналогичную должность в другом Учреждении здравоохранения (его структурном подразделении), расположенном в сельском населенном пункте, либо рабочем поселке, либо поселке городского типа, либо городе с населением до 50 тыс. человек, в пределах Пермского края;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2.8.2</w:t>
      </w:r>
      <w:proofErr w:type="gramStart"/>
      <w:r>
        <w:t>. размер</w:t>
      </w:r>
      <w:proofErr w:type="gramEnd"/>
      <w:r>
        <w:t xml:space="preserve"> единовременной компенсационной выплаты, установленный в соответствии с </w:t>
      </w:r>
      <w:hyperlink w:anchor="P72">
        <w:r>
          <w:rPr>
            <w:color w:val="0000FF"/>
          </w:rPr>
          <w:t>абзацами вторым</w:t>
        </w:r>
      </w:hyperlink>
      <w:r>
        <w:t xml:space="preserve"> - </w:t>
      </w:r>
      <w:hyperlink w:anchor="P76">
        <w:r>
          <w:rPr>
            <w:color w:val="0000FF"/>
          </w:rPr>
          <w:t>четвертым пункта 1.3</w:t>
        </w:r>
      </w:hyperlink>
      <w:r>
        <w:t xml:space="preserve"> настоящего Порядка в отношении категории населенного пункта, к которому относится указанное в </w:t>
      </w:r>
      <w:hyperlink w:anchor="P135">
        <w:r>
          <w:rPr>
            <w:color w:val="0000FF"/>
          </w:rPr>
          <w:t>пункте 2.8.1</w:t>
        </w:r>
      </w:hyperlink>
      <w:r>
        <w:t xml:space="preserve"> настоящего Порядка место работы, должен быть равен размеру единовременной компенсационной выплаты, ранее полученной медицинским работником по предыдущему месту работы;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2.8.3</w:t>
      </w:r>
      <w:proofErr w:type="gramStart"/>
      <w:r>
        <w:t>. должность</w:t>
      </w:r>
      <w:proofErr w:type="gramEnd"/>
      <w:r>
        <w:t xml:space="preserve"> медицинского работника по указанному в </w:t>
      </w:r>
      <w:hyperlink w:anchor="P135">
        <w:r>
          <w:rPr>
            <w:color w:val="0000FF"/>
          </w:rPr>
          <w:t>пункте 2.8.1</w:t>
        </w:r>
      </w:hyperlink>
      <w:r>
        <w:t xml:space="preserve"> настоящего Порядка месту работы должна быть включена в утвержденный Министерством программный реестр должностей;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2.8.4</w:t>
      </w:r>
      <w:proofErr w:type="gramStart"/>
      <w:r>
        <w:t>. заключение</w:t>
      </w:r>
      <w:proofErr w:type="gramEnd"/>
      <w:r>
        <w:t xml:space="preserve"> медицинским работником с Министерством и Учреждением здравоохранения дополнительного соглашения к Договору, предусматривающего продолжение исполнения медицинским работником принятых на себя обязательств по новому месту работы. При необходимости заключается дополнительное соглашение к договору о целевом обучении между Министерством, медицинским работником и иными сторонами договора о целевом обучении (при наличии иных сторон), предусматривающее изменение места осуществления медицинским работником трудовой деятельности.</w:t>
      </w:r>
    </w:p>
    <w:p w:rsidR="00FB451C" w:rsidRDefault="00FB451C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2.8 введен </w:t>
      </w:r>
      <w:hyperlink r:id="rId69">
        <w:r>
          <w:rPr>
            <w:color w:val="0000FF"/>
          </w:rPr>
          <w:t>Постановлением</w:t>
        </w:r>
      </w:hyperlink>
      <w:r>
        <w:t xml:space="preserve"> Правительства Пермского края от 13.11.2024 N 902-п)</w:t>
      </w: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Title"/>
        <w:jc w:val="center"/>
        <w:outlineLvl w:val="1"/>
      </w:pPr>
      <w:r>
        <w:t>III. Финансовое обеспечение единовременных</w:t>
      </w:r>
    </w:p>
    <w:p w:rsidR="00FB451C" w:rsidRDefault="00FB451C">
      <w:pPr>
        <w:pStyle w:val="ConsPlusTitle"/>
        <w:jc w:val="center"/>
      </w:pPr>
      <w:proofErr w:type="gramStart"/>
      <w:r>
        <w:t>компенсационных</w:t>
      </w:r>
      <w:proofErr w:type="gramEnd"/>
      <w:r>
        <w:t xml:space="preserve"> выплат</w:t>
      </w: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Normal"/>
        <w:ind w:firstLine="540"/>
        <w:jc w:val="both"/>
      </w:pPr>
      <w:r>
        <w:t>3.1. Финансовое обеспечение единовременных компенсационных выплат медицинским работникам осуществляется за счет средств бюджета Пермского края и федерального бюджета в соответствии со сводной бюджетной росписью в пределах бюджетных ассигнований и лимитов бюджетных обязательств, утвержденных в установленном порядке на текущий финансовый год Министерству и доведенных в установленном порядке главным распорядителем средств федерального бюджета на эти цели.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lastRenderedPageBreak/>
        <w:t>3.2. Перечисление денежных средств на единовременные компенсационные выплаты производится Министерством на счета медицинских работников, открытые в кредитных организациях, в течение 30 рабочих дней со дня заключения Договора.</w:t>
      </w: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Title"/>
        <w:jc w:val="center"/>
        <w:outlineLvl w:val="1"/>
      </w:pPr>
      <w:r>
        <w:t>IV. Возврат единовременных компенсационных выплат</w:t>
      </w: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Normal"/>
        <w:ind w:firstLine="540"/>
        <w:jc w:val="both"/>
      </w:pPr>
      <w:bookmarkStart w:id="11" w:name="P149"/>
      <w:bookmarkEnd w:id="11"/>
      <w:r>
        <w:t>4.1. Медицинский работник возвращает в бюджет Пермского края часть единовременной компенсационной выплаты в случаях: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 xml:space="preserve">прекращения трудового договора до истечения пятилетнего срока отработки (за исключением случаев прекращения трудового договора по основаниям, предусмотренным </w:t>
      </w:r>
      <w:hyperlink r:id="rId70">
        <w:r>
          <w:rPr>
            <w:color w:val="0000FF"/>
          </w:rPr>
          <w:t>пунктом 8 части первой статьи 77</w:t>
        </w:r>
      </w:hyperlink>
      <w:r>
        <w:t xml:space="preserve">, </w:t>
      </w:r>
      <w:hyperlink r:id="rId71">
        <w:r>
          <w:rPr>
            <w:color w:val="0000FF"/>
          </w:rPr>
          <w:t>пунктами 5</w:t>
        </w:r>
      </w:hyperlink>
      <w:r>
        <w:t xml:space="preserve">, </w:t>
      </w:r>
      <w:hyperlink r:id="rId72">
        <w:r>
          <w:rPr>
            <w:color w:val="0000FF"/>
          </w:rPr>
          <w:t>6</w:t>
        </w:r>
      </w:hyperlink>
      <w:r>
        <w:t xml:space="preserve"> и </w:t>
      </w:r>
      <w:hyperlink r:id="rId73">
        <w:r>
          <w:rPr>
            <w:color w:val="0000FF"/>
          </w:rPr>
          <w:t>7 части первой статьи 83</w:t>
        </w:r>
      </w:hyperlink>
      <w:r>
        <w:t xml:space="preserve"> Трудового кодекса Российской Федерации);</w:t>
      </w:r>
    </w:p>
    <w:p w:rsidR="00FB451C" w:rsidRDefault="00FB451C">
      <w:pPr>
        <w:pStyle w:val="ConsPlusNormal"/>
        <w:spacing w:before="220"/>
        <w:ind w:firstLine="540"/>
        <w:jc w:val="both"/>
      </w:pPr>
      <w:proofErr w:type="gramStart"/>
      <w:r>
        <w:t>перевода</w:t>
      </w:r>
      <w:proofErr w:type="gramEnd"/>
      <w:r>
        <w:t xml:space="preserve"> на другую должность, поступления на обучение по дополнительным профессиональным программам до истечения пятилетнего срока отработки;</w:t>
      </w:r>
    </w:p>
    <w:p w:rsidR="00FB451C" w:rsidRDefault="00FB451C">
      <w:pPr>
        <w:pStyle w:val="ConsPlusNormal"/>
        <w:spacing w:before="220"/>
        <w:ind w:firstLine="540"/>
        <w:jc w:val="both"/>
      </w:pPr>
      <w:proofErr w:type="gramStart"/>
      <w:r>
        <w:t>увольнения</w:t>
      </w:r>
      <w:proofErr w:type="gramEnd"/>
      <w:r>
        <w:t xml:space="preserve"> до истечения пятилетнего срока отработки в связи с призывом на военную службу (</w:t>
      </w:r>
      <w:hyperlink r:id="rId74">
        <w:r>
          <w:rPr>
            <w:color w:val="0000FF"/>
          </w:rPr>
          <w:t>пункт 1 части первой статьи 83</w:t>
        </w:r>
      </w:hyperlink>
      <w:r>
        <w:t xml:space="preserve"> Трудового кодекса Российской Федерации) при отказе продлить срок действия Договора на период неисполнения функциональных обязанностей.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 xml:space="preserve">4.2. Часть единовременной компенсационной выплаты, подлежащая возврату в бюджет Пермского края в случаях, указанных в </w:t>
      </w:r>
      <w:hyperlink w:anchor="P149">
        <w:r>
          <w:rPr>
            <w:color w:val="0000FF"/>
          </w:rPr>
          <w:t>пункте 4.1</w:t>
        </w:r>
      </w:hyperlink>
      <w:r>
        <w:t xml:space="preserve"> настоящего Порядка, рассчитывается со дня прекращения (изменения) трудового договора пропорционально не отработанному медицинским работником периоду пятилетнего срока отработки.</w:t>
      </w:r>
    </w:p>
    <w:p w:rsidR="00FB451C" w:rsidRDefault="00FB451C">
      <w:pPr>
        <w:pStyle w:val="ConsPlusNormal"/>
        <w:spacing w:before="220"/>
        <w:ind w:firstLine="540"/>
        <w:jc w:val="both"/>
      </w:pPr>
      <w:bookmarkStart w:id="12" w:name="P154"/>
      <w:bookmarkEnd w:id="12"/>
      <w:r>
        <w:t>4.3. Часть единовременной компенсационной выплаты, подлежащая возврату в бюджет Пермского края, перечисляется медицинским работником на счет Министерства в течение 30 рабочих дней со дня прекращения трудового договора или перевода на другую должность, поступления на обучение по дополнительным профессиональным программам.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 xml:space="preserve">4.4. В случае неисполнения медицинским работником обязанностей, установленных в </w:t>
      </w:r>
      <w:hyperlink w:anchor="P149">
        <w:r>
          <w:rPr>
            <w:color w:val="0000FF"/>
          </w:rPr>
          <w:t>пунктах 4.1</w:t>
        </w:r>
      </w:hyperlink>
      <w:r>
        <w:t xml:space="preserve">, </w:t>
      </w:r>
      <w:hyperlink w:anchor="P154">
        <w:r>
          <w:rPr>
            <w:color w:val="0000FF"/>
          </w:rPr>
          <w:t>4.3</w:t>
        </w:r>
      </w:hyperlink>
      <w:r>
        <w:t xml:space="preserve"> настоящего Порядка, Министерство направляет медицинскому работнику не позднее 5 рабочих дней со дня выявления данных обстоятельств требование о возврате части единовременной компенсационной выплаты, подлежащей возврату (далее - требование).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Медицинский работник обязан исполнить требование в течение 30 рабочих дней со дня его получения.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В случае невозврата части единовременной компенсационной выплаты в бюджет Пермского края в течение срока исполнения требования, указанного в абзаце втором настоящего пункта, Министерство обеспечивает взыскание части единовременной компенсационной выплаты, подлежащей возврату в бюджет Пермского края, в судебном порядке.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 xml:space="preserve">4.5. Средства, поступившие на счет Министерства от возврата части единовременной компенсационной выплаты по основанию, указанному в </w:t>
      </w:r>
      <w:hyperlink w:anchor="P149">
        <w:r>
          <w:rPr>
            <w:color w:val="0000FF"/>
          </w:rPr>
          <w:t>пункте 4.1</w:t>
        </w:r>
      </w:hyperlink>
      <w:r>
        <w:t xml:space="preserve"> настоящего Порядка, подлежат перечислению в пропорциональном объеме в течение трех рабочих дней в доход бюджета Пермского края и федерального бюджета.</w:t>
      </w: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Title"/>
        <w:jc w:val="center"/>
        <w:outlineLvl w:val="1"/>
      </w:pPr>
      <w:r>
        <w:t>V. Контроль и предоставление отчетности</w:t>
      </w: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Normal"/>
        <w:ind w:firstLine="540"/>
        <w:jc w:val="both"/>
      </w:pPr>
      <w:r>
        <w:t>5.1. Министерство представляет в Министерство здравоохранения Российской Федерации: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 xml:space="preserve">ежеквартально, в срок до 10 числа месяца, следующего за отчетным кварталом, отчет о расходах бюджета Пермского края, в целях </w:t>
      </w:r>
      <w:proofErr w:type="spellStart"/>
      <w:r>
        <w:t>софинансирования</w:t>
      </w:r>
      <w:proofErr w:type="spellEnd"/>
      <w:r>
        <w:t xml:space="preserve"> которых предоставляется субсидия, по форме согласно приложению к соглашению между Правительством Пермского края и </w:t>
      </w:r>
      <w:r>
        <w:lastRenderedPageBreak/>
        <w:t xml:space="preserve">Министерством здравоохранения Российской Федерации о предоставлении субсидии из федерального бюджета бюджету Пермского края, заключенному в соответствии с </w:t>
      </w:r>
      <w:hyperlink r:id="rId75">
        <w:r>
          <w:rPr>
            <w:color w:val="0000FF"/>
          </w:rPr>
          <w:t>пунктом 10</w:t>
        </w:r>
      </w:hyperlink>
      <w:r>
        <w:t xml:space="preserve"> Правил формирования, предоставления и распределения субсидий из федерального бюджета бюджетам субъектов Российской Федерации, утвержденных Постановлением Правительства Российской Федерации от 30 сентября 2014 г. N 999 "О формировании, предоставлении и распределении субсидий из федерального бюджета бюджетам субъектов Российской Федерации" (далее - Соглашение);</w:t>
      </w:r>
    </w:p>
    <w:p w:rsidR="00FB451C" w:rsidRDefault="00FB451C">
      <w:pPr>
        <w:pStyle w:val="ConsPlusNormal"/>
        <w:spacing w:before="220"/>
        <w:ind w:firstLine="540"/>
        <w:jc w:val="both"/>
      </w:pPr>
      <w:proofErr w:type="gramStart"/>
      <w:r>
        <w:t>не</w:t>
      </w:r>
      <w:proofErr w:type="gramEnd"/>
      <w:r>
        <w:t xml:space="preserve"> позднее 15 числа месяца, следующего за годом, в котором была получена субсидия, отчет о достижении значений показателей результативности по форме согласно приложению к Соглашению.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5.2. Министерство представляет в Министерство финансов Пермского края:</w:t>
      </w:r>
    </w:p>
    <w:p w:rsidR="00FB451C" w:rsidRDefault="00FB451C">
      <w:pPr>
        <w:pStyle w:val="ConsPlusNormal"/>
        <w:spacing w:before="220"/>
        <w:ind w:firstLine="540"/>
        <w:jc w:val="both"/>
      </w:pPr>
      <w:proofErr w:type="gramStart"/>
      <w:r>
        <w:t>ежеквартально</w:t>
      </w:r>
      <w:proofErr w:type="gramEnd"/>
      <w:r>
        <w:t xml:space="preserve"> в срок до 20 числа месяца, следующего за отчетным кварталом, копию отчета о расходах бюджета Пермского края, в целях </w:t>
      </w:r>
      <w:proofErr w:type="spellStart"/>
      <w:r>
        <w:t>софинансирования</w:t>
      </w:r>
      <w:proofErr w:type="spellEnd"/>
      <w:r>
        <w:t xml:space="preserve"> которых предоставляется субсидия;</w:t>
      </w:r>
    </w:p>
    <w:p w:rsidR="00FB451C" w:rsidRDefault="00FB451C">
      <w:pPr>
        <w:pStyle w:val="ConsPlusNormal"/>
        <w:spacing w:before="220"/>
        <w:ind w:firstLine="540"/>
        <w:jc w:val="both"/>
      </w:pPr>
      <w:proofErr w:type="gramStart"/>
      <w:r>
        <w:t>не</w:t>
      </w:r>
      <w:proofErr w:type="gramEnd"/>
      <w:r>
        <w:t xml:space="preserve"> позднее 25 числа месяца, следующего за годом, в котором была получена субсидия, копию отчета о достижении значений показателей результативности по форме согласно приложению к Соглашению.</w:t>
      </w:r>
    </w:p>
    <w:p w:rsidR="00FB451C" w:rsidRDefault="00FB451C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5.2 в ред. </w:t>
      </w:r>
      <w:hyperlink r:id="rId76">
        <w:r>
          <w:rPr>
            <w:color w:val="0000FF"/>
          </w:rPr>
          <w:t>Постановления</w:t>
        </w:r>
      </w:hyperlink>
      <w:r>
        <w:t xml:space="preserve"> Правительства Пермского края от 24.04.2019 N 299-п)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5.3. Контроль за исполнением условий предоставления субсидии осуществляется в соответствии с бюджетным законодательством Российской Федерации.</w:t>
      </w: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Normal"/>
        <w:jc w:val="right"/>
        <w:outlineLvl w:val="1"/>
      </w:pPr>
      <w:r>
        <w:t>Приложение</w:t>
      </w:r>
    </w:p>
    <w:p w:rsidR="00FB451C" w:rsidRDefault="00FB451C">
      <w:pPr>
        <w:pStyle w:val="ConsPlusNormal"/>
        <w:jc w:val="right"/>
      </w:pPr>
      <w:proofErr w:type="gramStart"/>
      <w:r>
        <w:t>к</w:t>
      </w:r>
      <w:proofErr w:type="gramEnd"/>
      <w:r>
        <w:t xml:space="preserve"> Порядку</w:t>
      </w:r>
    </w:p>
    <w:p w:rsidR="00FB451C" w:rsidRDefault="00FB451C">
      <w:pPr>
        <w:pStyle w:val="ConsPlusNormal"/>
        <w:jc w:val="right"/>
      </w:pPr>
      <w:proofErr w:type="gramStart"/>
      <w:r>
        <w:t>предоставления</w:t>
      </w:r>
      <w:proofErr w:type="gramEnd"/>
      <w:r>
        <w:t xml:space="preserve"> единовременных</w:t>
      </w:r>
    </w:p>
    <w:p w:rsidR="00FB451C" w:rsidRDefault="00FB451C">
      <w:pPr>
        <w:pStyle w:val="ConsPlusNormal"/>
        <w:jc w:val="right"/>
      </w:pPr>
      <w:proofErr w:type="gramStart"/>
      <w:r>
        <w:t>компенсационных</w:t>
      </w:r>
      <w:proofErr w:type="gramEnd"/>
      <w:r>
        <w:t xml:space="preserve"> выплат медицинским</w:t>
      </w:r>
    </w:p>
    <w:p w:rsidR="00FB451C" w:rsidRDefault="00FB451C">
      <w:pPr>
        <w:pStyle w:val="ConsPlusNormal"/>
        <w:jc w:val="right"/>
      </w:pPr>
      <w:proofErr w:type="gramStart"/>
      <w:r>
        <w:t>работникам</w:t>
      </w:r>
      <w:proofErr w:type="gramEnd"/>
      <w:r>
        <w:t xml:space="preserve"> (врачам, фельдшерам,</w:t>
      </w:r>
    </w:p>
    <w:p w:rsidR="00FB451C" w:rsidRDefault="00FB451C">
      <w:pPr>
        <w:pStyle w:val="ConsPlusNormal"/>
        <w:jc w:val="right"/>
      </w:pPr>
      <w:proofErr w:type="gramStart"/>
      <w:r>
        <w:t>а</w:t>
      </w:r>
      <w:proofErr w:type="gramEnd"/>
      <w:r>
        <w:t xml:space="preserve"> также акушеркам и медицинским</w:t>
      </w:r>
    </w:p>
    <w:p w:rsidR="00FB451C" w:rsidRDefault="00FB451C">
      <w:pPr>
        <w:pStyle w:val="ConsPlusNormal"/>
        <w:jc w:val="right"/>
      </w:pPr>
      <w:proofErr w:type="gramStart"/>
      <w:r>
        <w:t>сестрам</w:t>
      </w:r>
      <w:proofErr w:type="gramEnd"/>
      <w:r>
        <w:t xml:space="preserve"> фельдшерских здравпунктов и</w:t>
      </w:r>
    </w:p>
    <w:p w:rsidR="00FB451C" w:rsidRDefault="00FB451C">
      <w:pPr>
        <w:pStyle w:val="ConsPlusNormal"/>
        <w:jc w:val="right"/>
      </w:pPr>
      <w:proofErr w:type="gramStart"/>
      <w:r>
        <w:t>фельдшерско</w:t>
      </w:r>
      <w:proofErr w:type="gramEnd"/>
      <w:r>
        <w:t>-акушерских пунктов,</w:t>
      </w:r>
    </w:p>
    <w:p w:rsidR="00FB451C" w:rsidRDefault="00FB451C">
      <w:pPr>
        <w:pStyle w:val="ConsPlusNormal"/>
        <w:jc w:val="right"/>
      </w:pPr>
      <w:proofErr w:type="gramStart"/>
      <w:r>
        <w:t>врачебных</w:t>
      </w:r>
      <w:proofErr w:type="gramEnd"/>
      <w:r>
        <w:t xml:space="preserve"> амбулаторий,</w:t>
      </w:r>
    </w:p>
    <w:p w:rsidR="00FB451C" w:rsidRDefault="00FB451C">
      <w:pPr>
        <w:pStyle w:val="ConsPlusNormal"/>
        <w:jc w:val="right"/>
      </w:pPr>
      <w:proofErr w:type="gramStart"/>
      <w:r>
        <w:t>центров</w:t>
      </w:r>
      <w:proofErr w:type="gramEnd"/>
      <w:r>
        <w:t xml:space="preserve"> (отделений) общей врачебной</w:t>
      </w:r>
    </w:p>
    <w:p w:rsidR="00FB451C" w:rsidRDefault="00FB451C">
      <w:pPr>
        <w:pStyle w:val="ConsPlusNormal"/>
        <w:jc w:val="right"/>
      </w:pPr>
      <w:proofErr w:type="gramStart"/>
      <w:r>
        <w:t>практики</w:t>
      </w:r>
      <w:proofErr w:type="gramEnd"/>
      <w:r>
        <w:t xml:space="preserve"> (семейной медицины),</w:t>
      </w:r>
    </w:p>
    <w:p w:rsidR="00FB451C" w:rsidRDefault="00FB451C">
      <w:pPr>
        <w:pStyle w:val="ConsPlusNormal"/>
        <w:jc w:val="right"/>
      </w:pPr>
      <w:proofErr w:type="gramStart"/>
      <w:r>
        <w:t>прибывшим</w:t>
      </w:r>
      <w:proofErr w:type="gramEnd"/>
      <w:r>
        <w:t xml:space="preserve"> (переехавшим) на работу</w:t>
      </w:r>
    </w:p>
    <w:p w:rsidR="00FB451C" w:rsidRDefault="00FB451C">
      <w:pPr>
        <w:pStyle w:val="ConsPlusNormal"/>
        <w:jc w:val="right"/>
      </w:pPr>
      <w:proofErr w:type="gramStart"/>
      <w:r>
        <w:t>в</w:t>
      </w:r>
      <w:proofErr w:type="gramEnd"/>
      <w:r>
        <w:t xml:space="preserve"> сельские населенные пункты, либо</w:t>
      </w:r>
    </w:p>
    <w:p w:rsidR="00FB451C" w:rsidRDefault="00FB451C">
      <w:pPr>
        <w:pStyle w:val="ConsPlusNormal"/>
        <w:jc w:val="right"/>
      </w:pPr>
      <w:proofErr w:type="gramStart"/>
      <w:r>
        <w:t>рабочие</w:t>
      </w:r>
      <w:proofErr w:type="gramEnd"/>
      <w:r>
        <w:t xml:space="preserve"> поселки, либо поселки</w:t>
      </w:r>
    </w:p>
    <w:p w:rsidR="00FB451C" w:rsidRDefault="00FB451C">
      <w:pPr>
        <w:pStyle w:val="ConsPlusNormal"/>
        <w:jc w:val="right"/>
      </w:pPr>
      <w:proofErr w:type="gramStart"/>
      <w:r>
        <w:t>городского</w:t>
      </w:r>
      <w:proofErr w:type="gramEnd"/>
      <w:r>
        <w:t xml:space="preserve"> типа, либо города</w:t>
      </w:r>
    </w:p>
    <w:p w:rsidR="00FB451C" w:rsidRDefault="00FB451C">
      <w:pPr>
        <w:pStyle w:val="ConsPlusNormal"/>
        <w:jc w:val="right"/>
      </w:pPr>
      <w:proofErr w:type="gramStart"/>
      <w:r>
        <w:t>с</w:t>
      </w:r>
      <w:proofErr w:type="gramEnd"/>
      <w:r>
        <w:t xml:space="preserve"> населением до 50 тыс. человек</w:t>
      </w:r>
    </w:p>
    <w:p w:rsidR="00FB451C" w:rsidRDefault="00FB451C">
      <w:pPr>
        <w:pStyle w:val="ConsPlusNormal"/>
        <w:jc w:val="right"/>
      </w:pPr>
      <w:proofErr w:type="gramStart"/>
      <w:r>
        <w:t>на</w:t>
      </w:r>
      <w:proofErr w:type="gramEnd"/>
      <w:r>
        <w:t xml:space="preserve"> территории Пермского края</w:t>
      </w:r>
    </w:p>
    <w:p w:rsidR="00FB451C" w:rsidRDefault="00FB451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FB451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B451C" w:rsidRDefault="00FB451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B451C" w:rsidRDefault="00FB451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B451C" w:rsidRDefault="00FB451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B451C" w:rsidRDefault="00FB451C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Постановлений Правительства Пермского края от 21.11.2019 </w:t>
            </w:r>
            <w:hyperlink r:id="rId77">
              <w:r>
                <w:rPr>
                  <w:color w:val="0000FF"/>
                </w:rPr>
                <w:t>N 836-п</w:t>
              </w:r>
            </w:hyperlink>
            <w:r>
              <w:rPr>
                <w:color w:val="392C69"/>
              </w:rPr>
              <w:t>,</w:t>
            </w:r>
          </w:p>
          <w:p w:rsidR="00FB451C" w:rsidRDefault="00FB451C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30.12.2020 </w:t>
            </w:r>
            <w:hyperlink r:id="rId78">
              <w:r>
                <w:rPr>
                  <w:color w:val="0000FF"/>
                </w:rPr>
                <w:t>N 1069-п</w:t>
              </w:r>
            </w:hyperlink>
            <w:r>
              <w:rPr>
                <w:color w:val="392C69"/>
              </w:rPr>
              <w:t xml:space="preserve">, от 28.02.2023 </w:t>
            </w:r>
            <w:hyperlink r:id="rId79">
              <w:r>
                <w:rPr>
                  <w:color w:val="0000FF"/>
                </w:rPr>
                <w:t>N 134-п</w:t>
              </w:r>
            </w:hyperlink>
            <w:r>
              <w:rPr>
                <w:color w:val="392C69"/>
              </w:rPr>
              <w:t xml:space="preserve">, от 17.11.2023 </w:t>
            </w:r>
            <w:hyperlink r:id="rId80">
              <w:r>
                <w:rPr>
                  <w:color w:val="0000FF"/>
                </w:rPr>
                <w:t>N 903-п</w:t>
              </w:r>
            </w:hyperlink>
            <w:r>
              <w:rPr>
                <w:color w:val="392C69"/>
              </w:rPr>
              <w:t>,</w:t>
            </w:r>
          </w:p>
          <w:p w:rsidR="00FB451C" w:rsidRDefault="00FB451C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12.03.2024 </w:t>
            </w:r>
            <w:hyperlink r:id="rId81">
              <w:r>
                <w:rPr>
                  <w:color w:val="0000FF"/>
                </w:rPr>
                <w:t>N 142-п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B451C" w:rsidRDefault="00FB451C">
            <w:pPr>
              <w:pStyle w:val="ConsPlusNormal"/>
            </w:pPr>
          </w:p>
        </w:tc>
      </w:tr>
    </w:tbl>
    <w:p w:rsidR="00FB451C" w:rsidRDefault="00FB451C">
      <w:pPr>
        <w:pStyle w:val="ConsPlusNormal"/>
        <w:jc w:val="both"/>
      </w:pPr>
    </w:p>
    <w:p w:rsidR="00FB451C" w:rsidRDefault="00FB451C">
      <w:pPr>
        <w:pStyle w:val="ConsPlusNormal"/>
        <w:jc w:val="right"/>
      </w:pPr>
      <w:r>
        <w:t>ФОРМА</w:t>
      </w: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Normal"/>
        <w:jc w:val="center"/>
      </w:pPr>
      <w:bookmarkStart w:id="13" w:name="P199"/>
      <w:bookmarkEnd w:id="13"/>
      <w:r>
        <w:t>ДОГОВОР</w:t>
      </w:r>
    </w:p>
    <w:p w:rsidR="00FB451C" w:rsidRDefault="00FB451C">
      <w:pPr>
        <w:pStyle w:val="ConsPlusNormal"/>
        <w:jc w:val="center"/>
      </w:pPr>
      <w:proofErr w:type="gramStart"/>
      <w:r>
        <w:t>о</w:t>
      </w:r>
      <w:proofErr w:type="gramEnd"/>
      <w:r>
        <w:t xml:space="preserve"> предоставлении единовременной компенсационной выплаты</w:t>
      </w: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Nonformat"/>
        <w:jc w:val="both"/>
      </w:pPr>
      <w:r>
        <w:t>г. Пермь                                             "__" ________ 201__ г.</w:t>
      </w:r>
    </w:p>
    <w:p w:rsidR="00FB451C" w:rsidRDefault="00FB451C">
      <w:pPr>
        <w:pStyle w:val="ConsPlusNonformat"/>
        <w:jc w:val="both"/>
      </w:pPr>
    </w:p>
    <w:p w:rsidR="00FB451C" w:rsidRDefault="00FB451C">
      <w:pPr>
        <w:pStyle w:val="ConsPlusNonformat"/>
        <w:jc w:val="both"/>
      </w:pPr>
      <w:r>
        <w:t xml:space="preserve">    </w:t>
      </w:r>
      <w:proofErr w:type="gramStart"/>
      <w:r>
        <w:t>Министерство  здравоохранения</w:t>
      </w:r>
      <w:proofErr w:type="gramEnd"/>
      <w:r>
        <w:t xml:space="preserve">  Пермского  края,  именуемое в дальнейшем</w:t>
      </w:r>
    </w:p>
    <w:p w:rsidR="00FB451C" w:rsidRDefault="00FB451C">
      <w:pPr>
        <w:pStyle w:val="ConsPlusNonformat"/>
        <w:jc w:val="both"/>
      </w:pPr>
      <w:r>
        <w:t>"Министерство</w:t>
      </w:r>
      <w:proofErr w:type="gramStart"/>
      <w:r>
        <w:t xml:space="preserve">",   </w:t>
      </w:r>
      <w:proofErr w:type="gramEnd"/>
      <w:r>
        <w:t xml:space="preserve"> в   лице   министра   здравоохранения   Пермского   края</w:t>
      </w:r>
    </w:p>
    <w:p w:rsidR="00FB451C" w:rsidRDefault="00FB451C">
      <w:pPr>
        <w:pStyle w:val="ConsPlusNonformat"/>
        <w:jc w:val="both"/>
      </w:pPr>
      <w:r>
        <w:t>__________________________________________________________________________,</w:t>
      </w:r>
    </w:p>
    <w:p w:rsidR="00FB451C" w:rsidRDefault="00FB451C">
      <w:pPr>
        <w:pStyle w:val="ConsPlusNonformat"/>
        <w:jc w:val="both"/>
      </w:pPr>
      <w:proofErr w:type="gramStart"/>
      <w:r>
        <w:t>действующего</w:t>
      </w:r>
      <w:proofErr w:type="gramEnd"/>
      <w:r>
        <w:t xml:space="preserve"> на основании Положения, с одной стороны, _____________________</w:t>
      </w:r>
    </w:p>
    <w:p w:rsidR="00FB451C" w:rsidRDefault="00FB451C">
      <w:pPr>
        <w:pStyle w:val="ConsPlusNonformat"/>
        <w:jc w:val="both"/>
      </w:pPr>
      <w:r>
        <w:t>__________________________________________________________________________,</w:t>
      </w:r>
    </w:p>
    <w:p w:rsidR="00FB451C" w:rsidRDefault="00FB451C">
      <w:pPr>
        <w:pStyle w:val="ConsPlusNonformat"/>
        <w:jc w:val="both"/>
      </w:pPr>
      <w:r>
        <w:t xml:space="preserve">                 (</w:t>
      </w:r>
      <w:proofErr w:type="gramStart"/>
      <w:r>
        <w:t>наименование</w:t>
      </w:r>
      <w:proofErr w:type="gramEnd"/>
      <w:r>
        <w:t xml:space="preserve"> учреждения здравоохранения)</w:t>
      </w:r>
    </w:p>
    <w:p w:rsidR="00FB451C" w:rsidRDefault="00FB451C">
      <w:pPr>
        <w:pStyle w:val="ConsPlusNonformat"/>
        <w:jc w:val="both"/>
      </w:pPr>
      <w:proofErr w:type="gramStart"/>
      <w:r>
        <w:t>именуемое</w:t>
      </w:r>
      <w:proofErr w:type="gramEnd"/>
      <w:r>
        <w:t xml:space="preserve">    в    дальнейшем    "Учреждение",   в   лице   главного   врача</w:t>
      </w:r>
    </w:p>
    <w:p w:rsidR="00FB451C" w:rsidRDefault="00FB451C">
      <w:pPr>
        <w:pStyle w:val="ConsPlusNonformat"/>
        <w:jc w:val="both"/>
      </w:pPr>
      <w:r>
        <w:t>__________________________________________________________________________,</w:t>
      </w:r>
    </w:p>
    <w:p w:rsidR="00FB451C" w:rsidRDefault="00FB451C">
      <w:pPr>
        <w:pStyle w:val="ConsPlusNonformat"/>
        <w:jc w:val="both"/>
      </w:pPr>
      <w:proofErr w:type="gramStart"/>
      <w:r>
        <w:t>действующего</w:t>
      </w:r>
      <w:proofErr w:type="gramEnd"/>
      <w:r>
        <w:t xml:space="preserve"> на основании Устава, с другой стороны, и _____________________</w:t>
      </w:r>
    </w:p>
    <w:p w:rsidR="00FB451C" w:rsidRDefault="00FB451C">
      <w:pPr>
        <w:pStyle w:val="ConsPlusNonformat"/>
        <w:jc w:val="both"/>
      </w:pPr>
      <w:r>
        <w:t>__________________________________________________________________________,</w:t>
      </w:r>
    </w:p>
    <w:p w:rsidR="00FB451C" w:rsidRDefault="00FB451C">
      <w:pPr>
        <w:pStyle w:val="ConsPlusNonformat"/>
        <w:jc w:val="both"/>
      </w:pPr>
      <w:r>
        <w:t xml:space="preserve">       (</w:t>
      </w:r>
      <w:proofErr w:type="gramStart"/>
      <w:r>
        <w:t>фамилия</w:t>
      </w:r>
      <w:proofErr w:type="gramEnd"/>
      <w:r>
        <w:t>, имя, отчество (при наличии) медицинского работника)</w:t>
      </w:r>
    </w:p>
    <w:p w:rsidR="00FB451C" w:rsidRDefault="00FB451C">
      <w:pPr>
        <w:pStyle w:val="ConsPlusNonformat"/>
        <w:jc w:val="both"/>
      </w:pPr>
      <w:proofErr w:type="gramStart"/>
      <w:r>
        <w:t>паспорт</w:t>
      </w:r>
      <w:proofErr w:type="gramEnd"/>
      <w:r>
        <w:t xml:space="preserve"> ___________ (серия) ______________ (номер) выдан __________________</w:t>
      </w:r>
    </w:p>
    <w:p w:rsidR="00FB451C" w:rsidRDefault="00FB451C">
      <w:pPr>
        <w:pStyle w:val="ConsPlusNonformat"/>
        <w:jc w:val="both"/>
      </w:pPr>
      <w:r>
        <w:t>___________________________________________________________________________</w:t>
      </w:r>
    </w:p>
    <w:p w:rsidR="00FB451C" w:rsidRDefault="00FB451C">
      <w:pPr>
        <w:pStyle w:val="ConsPlusNonformat"/>
        <w:jc w:val="both"/>
      </w:pPr>
      <w:proofErr w:type="gramStart"/>
      <w:r>
        <w:t>от</w:t>
      </w:r>
      <w:proofErr w:type="gramEnd"/>
      <w:r>
        <w:t xml:space="preserve"> ____________________________________, именуемый (именуемая) в дальнейшем</w:t>
      </w:r>
    </w:p>
    <w:p w:rsidR="00FB451C" w:rsidRDefault="00FB451C">
      <w:pPr>
        <w:pStyle w:val="ConsPlusNonformat"/>
        <w:jc w:val="both"/>
      </w:pPr>
      <w:r>
        <w:t>"</w:t>
      </w:r>
      <w:proofErr w:type="gramStart"/>
      <w:r>
        <w:t>Медицинский  работник</w:t>
      </w:r>
      <w:proofErr w:type="gramEnd"/>
      <w:r>
        <w:t>", с третьей стороны, далее при совместном упоминании</w:t>
      </w:r>
    </w:p>
    <w:p w:rsidR="00FB451C" w:rsidRDefault="00FB451C">
      <w:pPr>
        <w:pStyle w:val="ConsPlusNonformat"/>
        <w:jc w:val="both"/>
      </w:pPr>
      <w:proofErr w:type="gramStart"/>
      <w:r>
        <w:t>именуемые</w:t>
      </w:r>
      <w:proofErr w:type="gramEnd"/>
      <w:r>
        <w:t xml:space="preserve">    "Стороны",    в   соответствии   с   Порядком   предоставления</w:t>
      </w:r>
    </w:p>
    <w:p w:rsidR="00FB451C" w:rsidRDefault="00FB451C">
      <w:pPr>
        <w:pStyle w:val="ConsPlusNonformat"/>
        <w:jc w:val="both"/>
      </w:pPr>
      <w:proofErr w:type="gramStart"/>
      <w:r>
        <w:t>единовременных</w:t>
      </w:r>
      <w:proofErr w:type="gramEnd"/>
      <w:r>
        <w:t xml:space="preserve">   компенсационных  выплат  медицинским  работникам  (врачам,</w:t>
      </w:r>
    </w:p>
    <w:p w:rsidR="00FB451C" w:rsidRDefault="00FB451C">
      <w:pPr>
        <w:pStyle w:val="ConsPlusNonformat"/>
        <w:jc w:val="both"/>
      </w:pPr>
      <w:proofErr w:type="gramStart"/>
      <w:r>
        <w:t>фельдшерам,  а</w:t>
      </w:r>
      <w:proofErr w:type="gramEnd"/>
      <w:r>
        <w:t xml:space="preserve">  также  акушеркам   и   медицинским   сестрам   фельдшерских</w:t>
      </w:r>
    </w:p>
    <w:p w:rsidR="00FB451C" w:rsidRDefault="00FB451C">
      <w:pPr>
        <w:pStyle w:val="ConsPlusNonformat"/>
        <w:jc w:val="both"/>
      </w:pPr>
      <w:proofErr w:type="gramStart"/>
      <w:r>
        <w:t>здравпунктов  и</w:t>
      </w:r>
      <w:proofErr w:type="gramEnd"/>
      <w:r>
        <w:t xml:space="preserve">  фельдшерско-акушерских  пунктов,  врачебных   амбулаторий,</w:t>
      </w:r>
    </w:p>
    <w:p w:rsidR="00FB451C" w:rsidRDefault="00FB451C">
      <w:pPr>
        <w:pStyle w:val="ConsPlusNonformat"/>
        <w:jc w:val="both"/>
      </w:pPr>
      <w:proofErr w:type="gramStart"/>
      <w:r>
        <w:t>центров</w:t>
      </w:r>
      <w:proofErr w:type="gramEnd"/>
      <w:r>
        <w:t xml:space="preserve"> (отделений) общей врачебной практики (семейной медицины), прибывшим</w:t>
      </w:r>
    </w:p>
    <w:p w:rsidR="00FB451C" w:rsidRDefault="00FB451C">
      <w:pPr>
        <w:pStyle w:val="ConsPlusNonformat"/>
        <w:jc w:val="both"/>
      </w:pPr>
      <w:r>
        <w:t>(</w:t>
      </w:r>
      <w:proofErr w:type="gramStart"/>
      <w:r>
        <w:t>переехавшим</w:t>
      </w:r>
      <w:proofErr w:type="gramEnd"/>
      <w:r>
        <w:t>) на работу в сельские населенные пункты, либо рабочие поселки,</w:t>
      </w:r>
    </w:p>
    <w:p w:rsidR="00FB451C" w:rsidRDefault="00FB451C">
      <w:pPr>
        <w:pStyle w:val="ConsPlusNonformat"/>
        <w:jc w:val="both"/>
      </w:pPr>
      <w:proofErr w:type="gramStart"/>
      <w:r>
        <w:t>либо</w:t>
      </w:r>
      <w:proofErr w:type="gramEnd"/>
      <w:r>
        <w:t xml:space="preserve"> поселки городского типа, либо города с населением до 50  тыс.  </w:t>
      </w:r>
      <w:proofErr w:type="gramStart"/>
      <w:r>
        <w:t>человек</w:t>
      </w:r>
      <w:proofErr w:type="gramEnd"/>
    </w:p>
    <w:p w:rsidR="00FB451C" w:rsidRDefault="00FB451C">
      <w:pPr>
        <w:pStyle w:val="ConsPlusNonformat"/>
        <w:jc w:val="both"/>
      </w:pPr>
      <w:proofErr w:type="gramStart"/>
      <w:r>
        <w:t>на</w:t>
      </w:r>
      <w:proofErr w:type="gramEnd"/>
      <w:r>
        <w:t xml:space="preserve"> территории Пермского  края,  утвержденным  постановлением  Правительства</w:t>
      </w:r>
    </w:p>
    <w:p w:rsidR="00FB451C" w:rsidRDefault="00FB451C">
      <w:pPr>
        <w:pStyle w:val="ConsPlusNonformat"/>
        <w:jc w:val="both"/>
      </w:pPr>
      <w:r>
        <w:t xml:space="preserve">Пермского края от 10 мая 2018 г.  </w:t>
      </w:r>
      <w:proofErr w:type="gramStart"/>
      <w:r>
        <w:t>N  249</w:t>
      </w:r>
      <w:proofErr w:type="gramEnd"/>
      <w:r>
        <w:t>-п,  заключили  настоящий   Договор</w:t>
      </w:r>
    </w:p>
    <w:p w:rsidR="00FB451C" w:rsidRDefault="00FB451C">
      <w:pPr>
        <w:pStyle w:val="ConsPlusNonformat"/>
        <w:jc w:val="both"/>
      </w:pPr>
      <w:proofErr w:type="gramStart"/>
      <w:r>
        <w:t>о</w:t>
      </w:r>
      <w:proofErr w:type="gramEnd"/>
      <w:r>
        <w:t xml:space="preserve"> нижеследующем.</w:t>
      </w: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Normal"/>
        <w:jc w:val="center"/>
        <w:outlineLvl w:val="2"/>
      </w:pPr>
      <w:r>
        <w:t>I. Предмет Договора</w:t>
      </w: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Normal"/>
        <w:ind w:firstLine="540"/>
        <w:jc w:val="both"/>
      </w:pPr>
      <w:r>
        <w:t>1.1. Предметом настоящего Договора является предоставление Медицинскому работнику единовременной компенсационной выплаты.</w:t>
      </w:r>
    </w:p>
    <w:p w:rsidR="00FB451C" w:rsidRDefault="00FB451C">
      <w:pPr>
        <w:pStyle w:val="ConsPlusNormal"/>
        <w:spacing w:before="220"/>
        <w:ind w:firstLine="540"/>
        <w:jc w:val="both"/>
      </w:pPr>
      <w:bookmarkStart w:id="14" w:name="P233"/>
      <w:bookmarkEnd w:id="14"/>
      <w:r>
        <w:t>1.2. Единовременная компенсационная выплата предоставляется в размере ____________ рублей.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1.3. Единовременная компенсационная выплата предоставляется за счет средств федерального бюджета и бюджета Пермского края в процентном соотношении _____% и _____% соответственно.</w:t>
      </w: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Normal"/>
        <w:jc w:val="center"/>
        <w:outlineLvl w:val="2"/>
      </w:pPr>
      <w:r>
        <w:t>II. Обязанности Сторон</w:t>
      </w: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Normal"/>
        <w:ind w:firstLine="540"/>
        <w:jc w:val="both"/>
      </w:pPr>
      <w:r>
        <w:t>2.1. Медицинский работник обязан:</w:t>
      </w:r>
    </w:p>
    <w:p w:rsidR="00FB451C" w:rsidRDefault="00FB451C">
      <w:pPr>
        <w:pStyle w:val="ConsPlusNormal"/>
        <w:spacing w:before="220"/>
        <w:ind w:firstLine="540"/>
        <w:jc w:val="both"/>
      </w:pPr>
      <w:bookmarkStart w:id="15" w:name="P239"/>
      <w:bookmarkEnd w:id="15"/>
      <w:r>
        <w:t xml:space="preserve">2.1.1. исполнять трудовые обязанности в подразделении ________________________________ Учреждения в течение пяти лет со дня заключения настоящего Договора (далее - пятилетний срок отработки) на условиях полного рабочего дня с продолжительностью рабочего времени, установленной в соответствии со </w:t>
      </w:r>
      <w:hyperlink r:id="rId82">
        <w:r>
          <w:rPr>
            <w:color w:val="0000FF"/>
          </w:rPr>
          <w:t>статьей 350</w:t>
        </w:r>
      </w:hyperlink>
      <w:r>
        <w:t xml:space="preserve"> Трудового кодекса Российской Федерации (далее - трудовой договор), в должности ______________________;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2.1.2</w:t>
      </w:r>
      <w:proofErr w:type="gramStart"/>
      <w:r>
        <w:t>. продлить</w:t>
      </w:r>
      <w:proofErr w:type="gramEnd"/>
      <w:r>
        <w:t xml:space="preserve"> срок действия настоящего Договора на период неисполнения в полном объеме трудовой функции, предусмотренной </w:t>
      </w:r>
      <w:hyperlink w:anchor="P239">
        <w:r>
          <w:rPr>
            <w:color w:val="0000FF"/>
          </w:rPr>
          <w:t>пунктом 2.1.1</w:t>
        </w:r>
      </w:hyperlink>
      <w:r>
        <w:t xml:space="preserve"> настоящего Договора (кроме времени отдыха, предусмотренного </w:t>
      </w:r>
      <w:hyperlink r:id="rId83">
        <w:r>
          <w:rPr>
            <w:color w:val="0000FF"/>
          </w:rPr>
          <w:t>статьями 106</w:t>
        </w:r>
      </w:hyperlink>
      <w:r>
        <w:t xml:space="preserve"> и </w:t>
      </w:r>
      <w:hyperlink r:id="rId84">
        <w:r>
          <w:rPr>
            <w:color w:val="0000FF"/>
          </w:rPr>
          <w:t>107</w:t>
        </w:r>
      </w:hyperlink>
      <w:r>
        <w:t xml:space="preserve"> Трудового кодекса Российской Федерации);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2.1.3</w:t>
      </w:r>
      <w:proofErr w:type="gramStart"/>
      <w:r>
        <w:t>. при</w:t>
      </w:r>
      <w:proofErr w:type="gramEnd"/>
      <w:r>
        <w:t xml:space="preserve"> изменении адреса регистрации по месту проживания (пребывания) и (или) </w:t>
      </w:r>
      <w:r>
        <w:lastRenderedPageBreak/>
        <w:t xml:space="preserve">фактического проживания, указанного в </w:t>
      </w:r>
      <w:hyperlink w:anchor="P280">
        <w:r>
          <w:rPr>
            <w:color w:val="0000FF"/>
          </w:rPr>
          <w:t>разделе VI</w:t>
        </w:r>
      </w:hyperlink>
      <w:r>
        <w:t xml:space="preserve"> настоящего Договора, проинформировать об этом Министерство и Учреждение в течение 3 рабочих дней с даты изменения.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2.2. Министерство обязано:</w:t>
      </w:r>
    </w:p>
    <w:p w:rsidR="00FB451C" w:rsidRDefault="00FB451C">
      <w:pPr>
        <w:pStyle w:val="ConsPlusNormal"/>
        <w:spacing w:before="220"/>
        <w:ind w:firstLine="540"/>
        <w:jc w:val="both"/>
      </w:pPr>
      <w:bookmarkStart w:id="16" w:name="P243"/>
      <w:bookmarkEnd w:id="16"/>
      <w:r>
        <w:t>2.2.1</w:t>
      </w:r>
      <w:proofErr w:type="gramStart"/>
      <w:r>
        <w:t>. предоставить</w:t>
      </w:r>
      <w:proofErr w:type="gramEnd"/>
      <w:r>
        <w:t xml:space="preserve"> Медицинскому работнику единовременную компенсационную выплату в размере, указанном в </w:t>
      </w:r>
      <w:hyperlink w:anchor="P233">
        <w:r>
          <w:rPr>
            <w:color w:val="0000FF"/>
          </w:rPr>
          <w:t>пункте 1.2</w:t>
        </w:r>
      </w:hyperlink>
      <w:r>
        <w:t xml:space="preserve"> настоящего Договора, в течение 30 рабочих дней со дня заключения настоящего Договора в порядке, установленном </w:t>
      </w:r>
      <w:hyperlink w:anchor="P252">
        <w:r>
          <w:rPr>
            <w:color w:val="0000FF"/>
          </w:rPr>
          <w:t>разделом III</w:t>
        </w:r>
      </w:hyperlink>
      <w:r>
        <w:t xml:space="preserve"> настоящего Договора;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2.2.2</w:t>
      </w:r>
      <w:proofErr w:type="gramStart"/>
      <w:r>
        <w:t>. принять</w:t>
      </w:r>
      <w:proofErr w:type="gramEnd"/>
      <w:r>
        <w:t xml:space="preserve"> меры по обеспечению сохранности персональных данных Медицинского работника, в том числе оператором информационной системы Министерства;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2.2.3</w:t>
      </w:r>
      <w:proofErr w:type="gramStart"/>
      <w:r>
        <w:t>. обеспечить</w:t>
      </w:r>
      <w:proofErr w:type="gramEnd"/>
      <w:r>
        <w:t xml:space="preserve"> взыскание с Медицинского работника в судебном порядке части единовременной компенсационной выплаты, подлежащей возврату в связи с прекращением с Учреждением трудового договора либо изменением трудового договора в случаях перевода на другую должность, поступления на обучение по дополнительным профессиональным программам до истечения пятилетнего срока отработки, предусмотренного </w:t>
      </w:r>
      <w:hyperlink w:anchor="P239">
        <w:r>
          <w:rPr>
            <w:color w:val="0000FF"/>
          </w:rPr>
          <w:t>пунктом 2.1.1</w:t>
        </w:r>
      </w:hyperlink>
      <w:r>
        <w:t xml:space="preserve"> настоящего Договора.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2.3. Учреждение обязано: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2.3.1</w:t>
      </w:r>
      <w:proofErr w:type="gramStart"/>
      <w:r>
        <w:t>. в</w:t>
      </w:r>
      <w:proofErr w:type="gramEnd"/>
      <w:r>
        <w:t xml:space="preserve"> случае прекращения Медицинским работником трудового договора, перевода на другую должность либо поступления на обучение по дополнительным профессиональным программам до истечения пятилетнего срока отработки письменно уведомить Министерство о данных фактах в день увольнения, перевода на другую должность либо направления на обучение медицинского работника с направлением в Министерство копии:</w:t>
      </w:r>
    </w:p>
    <w:p w:rsidR="00FB451C" w:rsidRDefault="00FB451C">
      <w:pPr>
        <w:pStyle w:val="ConsPlusNormal"/>
        <w:spacing w:before="220"/>
        <w:ind w:firstLine="540"/>
        <w:jc w:val="both"/>
      </w:pPr>
      <w:proofErr w:type="gramStart"/>
      <w:r>
        <w:t>приказа</w:t>
      </w:r>
      <w:proofErr w:type="gramEnd"/>
      <w:r>
        <w:t xml:space="preserve"> об увольнении, переводе либо направлении на обучение Медицинского работника;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2.3.2</w:t>
      </w:r>
      <w:proofErr w:type="gramStart"/>
      <w:r>
        <w:t>. в</w:t>
      </w:r>
      <w:proofErr w:type="gramEnd"/>
      <w:r>
        <w:t xml:space="preserve"> случае предоставления Медицинскому работнику отпуска по уходу за ребенком до истечения пятилетнего срока отработки письменно уведомить Министерство о данном факте в течение 3 рабочих дней со дня предоставления отпуска по уходу за ребенком с указанием окончания срока пятилетней отработки, увеличенного на количество дней отпуска по уходу за ребенком;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2.3.3</w:t>
      </w:r>
      <w:proofErr w:type="gramStart"/>
      <w:r>
        <w:t>. письменно</w:t>
      </w:r>
      <w:proofErr w:type="gramEnd"/>
      <w:r>
        <w:t xml:space="preserve"> уведомить Министерство о выходе Медицинского работника из отпуска по уходу за ребенком в течение трех рабочих дней с даты окончания данного отпуска с указанием даты окончания пятилетнего срока отработки, увеличенного на количество дней нахождения Медицинского работника в отпуске по уходу за ребенком.</w:t>
      </w: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Normal"/>
        <w:jc w:val="center"/>
        <w:outlineLvl w:val="2"/>
      </w:pPr>
      <w:bookmarkStart w:id="17" w:name="P252"/>
      <w:bookmarkEnd w:id="17"/>
      <w:r>
        <w:t>III. Порядок предоставления и возврата единовременной</w:t>
      </w:r>
    </w:p>
    <w:p w:rsidR="00FB451C" w:rsidRDefault="00FB451C">
      <w:pPr>
        <w:pStyle w:val="ConsPlusNormal"/>
        <w:jc w:val="center"/>
      </w:pPr>
      <w:proofErr w:type="gramStart"/>
      <w:r>
        <w:t>компенсационной</w:t>
      </w:r>
      <w:proofErr w:type="gramEnd"/>
      <w:r>
        <w:t xml:space="preserve"> выплаты</w:t>
      </w: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Normal"/>
        <w:ind w:firstLine="540"/>
        <w:jc w:val="both"/>
      </w:pPr>
      <w:r>
        <w:t xml:space="preserve">3.1. Предоставление единовременной компенсационной выплаты Медицинскому работнику осуществляется в безналичной форме путем перечисления денежных средств со счета Министерства на счет Медицинского работника в срок, установленный </w:t>
      </w:r>
      <w:hyperlink w:anchor="P243">
        <w:r>
          <w:rPr>
            <w:color w:val="0000FF"/>
          </w:rPr>
          <w:t>пунктом 2.2.1</w:t>
        </w:r>
      </w:hyperlink>
      <w:r>
        <w:t xml:space="preserve"> настоящего Договора.</w:t>
      </w:r>
    </w:p>
    <w:p w:rsidR="00FB451C" w:rsidRDefault="00FB451C">
      <w:pPr>
        <w:pStyle w:val="ConsPlusNonformat"/>
        <w:spacing w:before="200"/>
        <w:jc w:val="both"/>
      </w:pPr>
      <w:r>
        <w:t xml:space="preserve">    3.2. Перечисление единовременной компенсационной выплаты осуществляется</w:t>
      </w:r>
    </w:p>
    <w:p w:rsidR="00FB451C" w:rsidRDefault="00FB451C">
      <w:pPr>
        <w:pStyle w:val="ConsPlusNonformat"/>
        <w:jc w:val="both"/>
      </w:pPr>
      <w:proofErr w:type="gramStart"/>
      <w:r>
        <w:t>по</w:t>
      </w:r>
      <w:proofErr w:type="gramEnd"/>
      <w:r>
        <w:t xml:space="preserve"> следующим реквизитам: __________________________________________________</w:t>
      </w:r>
    </w:p>
    <w:p w:rsidR="00FB451C" w:rsidRDefault="00FB451C">
      <w:pPr>
        <w:pStyle w:val="ConsPlusNonformat"/>
        <w:jc w:val="both"/>
      </w:pPr>
      <w:r>
        <w:t>__________________________________________________________________________.</w:t>
      </w:r>
    </w:p>
    <w:p w:rsidR="00FB451C" w:rsidRDefault="00FB451C">
      <w:pPr>
        <w:pStyle w:val="ConsPlusNormal"/>
        <w:ind w:firstLine="540"/>
        <w:jc w:val="both"/>
      </w:pPr>
      <w:bookmarkStart w:id="18" w:name="P259"/>
      <w:bookmarkEnd w:id="18"/>
      <w:r>
        <w:t>3.3. Медицинский работник обязан возвратить в бюджет Пермского края часть единовременной компенсационной выплаты в случаях: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 xml:space="preserve">прекращения трудового договора с Учреждением до истечения пятилетнего срока отработки (за исключением случаев прекращения трудового договора по основаниям, предусмотренным </w:t>
      </w:r>
      <w:hyperlink r:id="rId85">
        <w:r>
          <w:rPr>
            <w:color w:val="0000FF"/>
          </w:rPr>
          <w:t>пунктом 8 части 1 статьи 77</w:t>
        </w:r>
      </w:hyperlink>
      <w:r>
        <w:t xml:space="preserve">, </w:t>
      </w:r>
      <w:hyperlink r:id="rId86">
        <w:r>
          <w:rPr>
            <w:color w:val="0000FF"/>
          </w:rPr>
          <w:t>пунктами 5</w:t>
        </w:r>
      </w:hyperlink>
      <w:r>
        <w:t xml:space="preserve">, </w:t>
      </w:r>
      <w:hyperlink r:id="rId87">
        <w:r>
          <w:rPr>
            <w:color w:val="0000FF"/>
          </w:rPr>
          <w:t>6</w:t>
        </w:r>
      </w:hyperlink>
      <w:r>
        <w:t xml:space="preserve"> и </w:t>
      </w:r>
      <w:hyperlink r:id="rId88">
        <w:r>
          <w:rPr>
            <w:color w:val="0000FF"/>
          </w:rPr>
          <w:t>7 части 1 статьи 83</w:t>
        </w:r>
      </w:hyperlink>
      <w:r>
        <w:t xml:space="preserve"> Трудового кодекса Российской </w:t>
      </w:r>
      <w:r>
        <w:lastRenderedPageBreak/>
        <w:t>Федерации);</w:t>
      </w:r>
    </w:p>
    <w:p w:rsidR="00FB451C" w:rsidRDefault="00FB451C">
      <w:pPr>
        <w:pStyle w:val="ConsPlusNormal"/>
        <w:spacing w:before="220"/>
        <w:ind w:firstLine="540"/>
        <w:jc w:val="both"/>
      </w:pPr>
      <w:proofErr w:type="gramStart"/>
      <w:r>
        <w:t>перевода</w:t>
      </w:r>
      <w:proofErr w:type="gramEnd"/>
      <w:r>
        <w:t xml:space="preserve"> на другую должность, поступления на обучение по дополнительным профессиональным программам до истечения пятилетнего срока отработки.</w:t>
      </w:r>
    </w:p>
    <w:p w:rsidR="00FB451C" w:rsidRDefault="00FB451C">
      <w:pPr>
        <w:pStyle w:val="ConsPlusNormal"/>
        <w:spacing w:before="220"/>
        <w:ind w:firstLine="540"/>
        <w:jc w:val="both"/>
      </w:pPr>
      <w:bookmarkStart w:id="19" w:name="P262"/>
      <w:bookmarkEnd w:id="19"/>
      <w:r>
        <w:t xml:space="preserve">3.4. Медицинский работник обязан возвратить в бюджет Пермского края часть единовременной компенсационной выплаты в случае увольнения в связи с призывом на военную службу (в соответствии с </w:t>
      </w:r>
      <w:hyperlink r:id="rId89">
        <w:r>
          <w:rPr>
            <w:color w:val="0000FF"/>
          </w:rPr>
          <w:t>пунктом 1 части 1 статьи 83</w:t>
        </w:r>
      </w:hyperlink>
      <w:r>
        <w:t xml:space="preserve"> Трудового кодекса Российской Федерации) или продлить срок действия настоящего Договора на период неисполнения функциональных обязанностей (по выбору Медицинского работника).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 xml:space="preserve">3.5. Часть единовременной компенсационной выплаты, подлежащая возврату в бюджет Пермского края в случаях, указанных в </w:t>
      </w:r>
      <w:hyperlink w:anchor="P259">
        <w:r>
          <w:rPr>
            <w:color w:val="0000FF"/>
          </w:rPr>
          <w:t>пунктах 3.3</w:t>
        </w:r>
      </w:hyperlink>
      <w:r>
        <w:t xml:space="preserve"> и </w:t>
      </w:r>
      <w:hyperlink w:anchor="P262">
        <w:r>
          <w:rPr>
            <w:color w:val="0000FF"/>
          </w:rPr>
          <w:t>3.4</w:t>
        </w:r>
      </w:hyperlink>
      <w:r>
        <w:t xml:space="preserve"> настоящего Договора, рассчитывается со дня прекращения (изменения) трудового договора пропорционально не отработанному Медицинским работником периоду пятилетнего срока отработки.</w:t>
      </w:r>
    </w:p>
    <w:p w:rsidR="00FB451C" w:rsidRDefault="00FB451C">
      <w:pPr>
        <w:pStyle w:val="ConsPlusNormal"/>
        <w:spacing w:before="220"/>
        <w:ind w:firstLine="540"/>
        <w:jc w:val="both"/>
      </w:pPr>
      <w:bookmarkStart w:id="20" w:name="P264"/>
      <w:bookmarkEnd w:id="20"/>
      <w:r>
        <w:t>3.6. Часть единовременной компенсационной выплаты, подлежащая возврату в бюджет Пермского края, перечисляется Медицинским работником на счет Министерства в течение 30 рабочих дней со дня прекращения (изменения) трудового договора на следующие банковские реквизиты:</w:t>
      </w:r>
    </w:p>
    <w:p w:rsidR="00FB451C" w:rsidRDefault="00FB451C">
      <w:pPr>
        <w:pStyle w:val="ConsPlusNormal"/>
        <w:spacing w:before="220"/>
        <w:jc w:val="both"/>
      </w:pPr>
      <w:r>
        <w:t>____________________________________________________________________</w:t>
      </w: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Normal"/>
        <w:jc w:val="center"/>
        <w:outlineLvl w:val="2"/>
      </w:pPr>
      <w:r>
        <w:t>IV. Ответственность Сторон</w:t>
      </w: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Normal"/>
        <w:ind w:firstLine="540"/>
        <w:jc w:val="both"/>
      </w:pPr>
      <w:r>
        <w:t>4.1.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Федерации.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 xml:space="preserve">4.2. В случае неисполнения Медицинским работником обязанности, предусмотренной </w:t>
      </w:r>
      <w:hyperlink w:anchor="P259">
        <w:r>
          <w:rPr>
            <w:color w:val="0000FF"/>
          </w:rPr>
          <w:t>пунктами 3.3</w:t>
        </w:r>
      </w:hyperlink>
      <w:r>
        <w:t xml:space="preserve"> и </w:t>
      </w:r>
      <w:hyperlink w:anchor="P262">
        <w:r>
          <w:rPr>
            <w:color w:val="0000FF"/>
          </w:rPr>
          <w:t>3.4</w:t>
        </w:r>
      </w:hyperlink>
      <w:r>
        <w:t xml:space="preserve"> настоящего Договора, Медицинский работник обязан уплатить в бюджет Пермского края неустойку в виде пени в размере 0,1% от суммы единовременной компенсационной выплаты, подлежащей возврату в бюджет Пермского края, за каждый день просрочки начиная со дня, следующего за днем истечения срока, установленного </w:t>
      </w:r>
      <w:hyperlink w:anchor="P264">
        <w:r>
          <w:rPr>
            <w:color w:val="0000FF"/>
          </w:rPr>
          <w:t>пунктом 3.6</w:t>
        </w:r>
      </w:hyperlink>
      <w:r>
        <w:t xml:space="preserve"> настоящего Договора.</w:t>
      </w: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Normal"/>
        <w:jc w:val="center"/>
        <w:outlineLvl w:val="2"/>
      </w:pPr>
      <w:r>
        <w:t>V. Заключительные положения</w:t>
      </w: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Normal"/>
        <w:ind w:firstLine="540"/>
        <w:jc w:val="both"/>
      </w:pPr>
      <w:r>
        <w:t>5.1. Настоящий договор вступает в силу с ____________________ и действует до ______________________.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5.2. Все споры и (или) разногласия, возникающие между Сторонами по настоящему Договору или в связи с ним, разрешаются путем переговоров.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5.3. Не урегулированные Сторонами споры и (или) разногласия разрешаются в установленном законодательством Российской Федерации порядке.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5.4. Все изменения и дополнения к настоящему Договору должны быть совершены в письменной форме, подписаны Сторонами и являются неотъемлемой частью Договора.</w:t>
      </w:r>
    </w:p>
    <w:p w:rsidR="00FB451C" w:rsidRDefault="00FB451C">
      <w:pPr>
        <w:pStyle w:val="ConsPlusNormal"/>
        <w:spacing w:before="220"/>
        <w:ind w:firstLine="540"/>
        <w:jc w:val="both"/>
      </w:pPr>
      <w:r>
        <w:t>5.5. Настоящий Договор составлен на ______ листах в 3 экземплярах, имеющих равную юридическую силу, по одному для каждой из Сторон.</w:t>
      </w: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Normal"/>
        <w:jc w:val="center"/>
        <w:outlineLvl w:val="2"/>
      </w:pPr>
      <w:bookmarkStart w:id="21" w:name="P280"/>
      <w:bookmarkEnd w:id="21"/>
      <w:r>
        <w:t>VI. Подписи Сторон</w:t>
      </w:r>
    </w:p>
    <w:p w:rsidR="00FB451C" w:rsidRDefault="00FB451C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082"/>
        <w:gridCol w:w="4819"/>
      </w:tblGrid>
      <w:tr w:rsidR="00FB451C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FB451C" w:rsidRDefault="00FB451C">
            <w:pPr>
              <w:pStyle w:val="ConsPlusNormal"/>
            </w:pPr>
            <w:r>
              <w:t>Министерство:</w:t>
            </w:r>
          </w:p>
          <w:p w:rsidR="00FB451C" w:rsidRDefault="00FB451C">
            <w:pPr>
              <w:pStyle w:val="ConsPlusNormal"/>
            </w:pPr>
          </w:p>
          <w:p w:rsidR="00FB451C" w:rsidRDefault="00FB451C">
            <w:pPr>
              <w:pStyle w:val="ConsPlusNormal"/>
            </w:pPr>
            <w:r>
              <w:t>614006, г. Пермь, ул. Ленина, 51</w:t>
            </w:r>
          </w:p>
          <w:p w:rsidR="00FB451C" w:rsidRDefault="00FB451C">
            <w:pPr>
              <w:pStyle w:val="ConsPlusNormal"/>
            </w:pPr>
            <w:r>
              <w:t>ОГРН 1065902004629</w:t>
            </w:r>
          </w:p>
          <w:p w:rsidR="00FB451C" w:rsidRDefault="00FB451C">
            <w:pPr>
              <w:pStyle w:val="ConsPlusNormal"/>
            </w:pPr>
            <w:r>
              <w:t>ИНН 5902293308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FB451C" w:rsidRDefault="00FB451C">
            <w:pPr>
              <w:pStyle w:val="ConsPlusNormal"/>
            </w:pPr>
            <w:r>
              <w:lastRenderedPageBreak/>
              <w:t>Медицинский работник:</w:t>
            </w:r>
          </w:p>
          <w:p w:rsidR="00FB451C" w:rsidRDefault="00FB451C">
            <w:pPr>
              <w:pStyle w:val="ConsPlusNormal"/>
            </w:pPr>
            <w:r>
              <w:lastRenderedPageBreak/>
              <w:t>_____________________________________</w:t>
            </w:r>
          </w:p>
          <w:p w:rsidR="00FB451C" w:rsidRDefault="00FB451C">
            <w:pPr>
              <w:pStyle w:val="ConsPlusNormal"/>
            </w:pPr>
            <w:r>
              <w:t>(</w:t>
            </w:r>
            <w:proofErr w:type="gramStart"/>
            <w:r>
              <w:t>фамилия</w:t>
            </w:r>
            <w:proofErr w:type="gramEnd"/>
            <w:r>
              <w:t>, имя, отчество (при наличии)</w:t>
            </w:r>
          </w:p>
          <w:p w:rsidR="00FB451C" w:rsidRDefault="00FB451C">
            <w:pPr>
              <w:pStyle w:val="ConsPlusNormal"/>
            </w:pPr>
            <w:r>
              <w:t>Паспорт: _____________________________</w:t>
            </w:r>
          </w:p>
          <w:p w:rsidR="00FB451C" w:rsidRDefault="00FB451C">
            <w:pPr>
              <w:pStyle w:val="ConsPlusNormal"/>
            </w:pPr>
            <w:r>
              <w:t>Адрес регистрации: ____________________</w:t>
            </w:r>
          </w:p>
          <w:p w:rsidR="00FB451C" w:rsidRDefault="00FB451C">
            <w:pPr>
              <w:pStyle w:val="ConsPlusNormal"/>
            </w:pPr>
            <w:r>
              <w:t>Адрес фактического проживания: ________</w:t>
            </w:r>
          </w:p>
          <w:p w:rsidR="00FB451C" w:rsidRDefault="00FB451C">
            <w:pPr>
              <w:pStyle w:val="ConsPlusNormal"/>
            </w:pPr>
            <w:r>
              <w:t>СНИЛС _______________________</w:t>
            </w:r>
          </w:p>
          <w:p w:rsidR="00FB451C" w:rsidRDefault="00FB451C">
            <w:pPr>
              <w:pStyle w:val="ConsPlusNormal"/>
            </w:pPr>
            <w:r>
              <w:t>Телефон: ______________________</w:t>
            </w:r>
          </w:p>
          <w:p w:rsidR="00FB451C" w:rsidRDefault="00FB451C">
            <w:pPr>
              <w:pStyle w:val="ConsPlusNormal"/>
            </w:pPr>
            <w:r>
              <w:t>Адрес электронной почты ______________</w:t>
            </w:r>
          </w:p>
        </w:tc>
      </w:tr>
      <w:tr w:rsidR="00FB451C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FB451C" w:rsidRDefault="00FB451C">
            <w:pPr>
              <w:pStyle w:val="ConsPlusNormal"/>
            </w:pPr>
            <w:r>
              <w:lastRenderedPageBreak/>
              <w:t>Министр здравоохранения</w:t>
            </w:r>
          </w:p>
          <w:p w:rsidR="00FB451C" w:rsidRDefault="00FB451C">
            <w:pPr>
              <w:pStyle w:val="ConsPlusNormal"/>
            </w:pPr>
            <w:r>
              <w:t>Пермского края</w:t>
            </w:r>
          </w:p>
          <w:p w:rsidR="00FB451C" w:rsidRDefault="00FB451C">
            <w:pPr>
              <w:pStyle w:val="ConsPlusNormal"/>
              <w:jc w:val="both"/>
            </w:pPr>
            <w:r>
              <w:t>________________ /_____________/</w:t>
            </w:r>
          </w:p>
          <w:p w:rsidR="00FB451C" w:rsidRDefault="00FB451C">
            <w:pPr>
              <w:pStyle w:val="ConsPlusNormal"/>
            </w:pPr>
            <w:r>
              <w:t>М.П.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FB451C" w:rsidRDefault="00FB451C">
            <w:pPr>
              <w:pStyle w:val="ConsPlusNormal"/>
              <w:jc w:val="center"/>
            </w:pPr>
            <w:r>
              <w:t>__________________ /_____________/ (подпись Медицинского работника)</w:t>
            </w:r>
          </w:p>
        </w:tc>
      </w:tr>
    </w:tbl>
    <w:p w:rsidR="00FB451C" w:rsidRDefault="00FB451C">
      <w:pPr>
        <w:pStyle w:val="ConsPlusNormal"/>
        <w:jc w:val="both"/>
      </w:pPr>
    </w:p>
    <w:p w:rsidR="00FB451C" w:rsidRDefault="00FB451C">
      <w:pPr>
        <w:pStyle w:val="ConsPlusNormal"/>
      </w:pPr>
      <w:r>
        <w:t>Учреждение:</w:t>
      </w:r>
    </w:p>
    <w:p w:rsidR="00FB451C" w:rsidRDefault="00FB451C">
      <w:pPr>
        <w:pStyle w:val="ConsPlusNormal"/>
        <w:spacing w:before="220"/>
      </w:pPr>
      <w:r>
        <w:t>______________________________</w:t>
      </w:r>
    </w:p>
    <w:p w:rsidR="00FB451C" w:rsidRDefault="00FB451C">
      <w:pPr>
        <w:pStyle w:val="ConsPlusNormal"/>
        <w:spacing w:before="220"/>
      </w:pPr>
      <w:r>
        <w:t>Главный врач</w:t>
      </w:r>
    </w:p>
    <w:p w:rsidR="00FB451C" w:rsidRDefault="00FB451C">
      <w:pPr>
        <w:pStyle w:val="ConsPlusNormal"/>
        <w:spacing w:before="220"/>
      </w:pPr>
      <w:r>
        <w:t>______________ /_______________/</w:t>
      </w:r>
    </w:p>
    <w:p w:rsidR="00FB451C" w:rsidRDefault="00FB451C">
      <w:pPr>
        <w:pStyle w:val="ConsPlusNormal"/>
        <w:spacing w:before="220"/>
      </w:pPr>
      <w:r>
        <w:t>М.П.</w:t>
      </w: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Normal"/>
        <w:jc w:val="both"/>
      </w:pPr>
    </w:p>
    <w:p w:rsidR="00FB451C" w:rsidRDefault="00FB451C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E237D" w:rsidRDefault="006E237D">
      <w:bookmarkStart w:id="22" w:name="_GoBack"/>
      <w:bookmarkEnd w:id="22"/>
    </w:p>
    <w:sectPr w:rsidR="006E237D" w:rsidSect="00F96D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1C"/>
    <w:rsid w:val="006E237D"/>
    <w:rsid w:val="00FB4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219DDB-2477-471C-9266-98107F310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451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B451C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FB451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FB451C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368&amp;n=201465&amp;dst=100005" TargetMode="External"/><Relationship Id="rId18" Type="http://schemas.openxmlformats.org/officeDocument/2006/relationships/hyperlink" Target="https://login.consultant.ru/link/?req=doc&amp;base=RLAW368&amp;n=177605&amp;dst=100007" TargetMode="External"/><Relationship Id="rId26" Type="http://schemas.openxmlformats.org/officeDocument/2006/relationships/hyperlink" Target="https://login.consultant.ru/link/?req=doc&amp;base=RLAW368&amp;n=148025&amp;dst=100010" TargetMode="External"/><Relationship Id="rId39" Type="http://schemas.openxmlformats.org/officeDocument/2006/relationships/hyperlink" Target="https://login.consultant.ru/link/?req=doc&amp;base=RLAW368&amp;n=192453&amp;dst=100014" TargetMode="External"/><Relationship Id="rId21" Type="http://schemas.openxmlformats.org/officeDocument/2006/relationships/hyperlink" Target="https://login.consultant.ru/link/?req=doc&amp;base=RLAW368&amp;n=177605&amp;dst=100008" TargetMode="External"/><Relationship Id="rId34" Type="http://schemas.openxmlformats.org/officeDocument/2006/relationships/hyperlink" Target="https://login.consultant.ru/link/?req=doc&amp;base=RLAW368&amp;n=192453&amp;dst=100010" TargetMode="External"/><Relationship Id="rId42" Type="http://schemas.openxmlformats.org/officeDocument/2006/relationships/hyperlink" Target="https://login.consultant.ru/link/?req=doc&amp;base=RLAW368&amp;n=177605&amp;dst=100014" TargetMode="External"/><Relationship Id="rId47" Type="http://schemas.openxmlformats.org/officeDocument/2006/relationships/hyperlink" Target="https://login.consultant.ru/link/?req=doc&amp;base=RLAW368&amp;n=148025&amp;dst=100020" TargetMode="External"/><Relationship Id="rId50" Type="http://schemas.openxmlformats.org/officeDocument/2006/relationships/hyperlink" Target="https://login.consultant.ru/link/?req=doc&amp;base=RLAW368&amp;n=201465&amp;dst=100006" TargetMode="External"/><Relationship Id="rId55" Type="http://schemas.openxmlformats.org/officeDocument/2006/relationships/hyperlink" Target="https://login.consultant.ru/link/?req=doc&amp;base=RLAW368&amp;n=168698&amp;dst=100007" TargetMode="External"/><Relationship Id="rId63" Type="http://schemas.openxmlformats.org/officeDocument/2006/relationships/hyperlink" Target="https://login.consultant.ru/link/?req=doc&amp;base=LAW&amp;n=493198&amp;dst=100619" TargetMode="External"/><Relationship Id="rId68" Type="http://schemas.openxmlformats.org/officeDocument/2006/relationships/hyperlink" Target="https://login.consultant.ru/link/?req=doc&amp;base=LAW&amp;n=489328" TargetMode="External"/><Relationship Id="rId76" Type="http://schemas.openxmlformats.org/officeDocument/2006/relationships/hyperlink" Target="https://login.consultant.ru/link/?req=doc&amp;base=RLAW368&amp;n=126205&amp;dst=100010" TargetMode="External"/><Relationship Id="rId84" Type="http://schemas.openxmlformats.org/officeDocument/2006/relationships/hyperlink" Target="https://login.consultant.ru/link/?req=doc&amp;base=LAW&amp;n=493198&amp;dst=100754" TargetMode="External"/><Relationship Id="rId89" Type="http://schemas.openxmlformats.org/officeDocument/2006/relationships/hyperlink" Target="https://login.consultant.ru/link/?req=doc&amp;base=LAW&amp;n=493198&amp;dst=100619" TargetMode="External"/><Relationship Id="rId7" Type="http://schemas.openxmlformats.org/officeDocument/2006/relationships/hyperlink" Target="https://login.consultant.ru/link/?req=doc&amp;base=RLAW368&amp;n=134791&amp;dst=100005" TargetMode="External"/><Relationship Id="rId71" Type="http://schemas.openxmlformats.org/officeDocument/2006/relationships/hyperlink" Target="https://login.consultant.ru/link/?req=doc&amp;base=LAW&amp;n=493198&amp;dst=51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368&amp;n=132614&amp;dst=100007" TargetMode="External"/><Relationship Id="rId29" Type="http://schemas.openxmlformats.org/officeDocument/2006/relationships/hyperlink" Target="https://login.consultant.ru/link/?req=doc&amp;base=RLAW368&amp;n=134791&amp;dst=100007" TargetMode="External"/><Relationship Id="rId11" Type="http://schemas.openxmlformats.org/officeDocument/2006/relationships/hyperlink" Target="https://login.consultant.ru/link/?req=doc&amp;base=RLAW368&amp;n=187737&amp;dst=100005" TargetMode="External"/><Relationship Id="rId24" Type="http://schemas.openxmlformats.org/officeDocument/2006/relationships/hyperlink" Target="https://login.consultant.ru/link/?req=doc&amp;base=RLAW368&amp;n=177605&amp;dst=100010" TargetMode="External"/><Relationship Id="rId32" Type="http://schemas.openxmlformats.org/officeDocument/2006/relationships/hyperlink" Target="https://login.consultant.ru/link/?req=doc&amp;base=RLAW368&amp;n=177605&amp;dst=100011" TargetMode="External"/><Relationship Id="rId37" Type="http://schemas.openxmlformats.org/officeDocument/2006/relationships/hyperlink" Target="https://login.consultant.ru/link/?req=doc&amp;base=RLAW368&amp;n=177605&amp;dst=100013" TargetMode="External"/><Relationship Id="rId40" Type="http://schemas.openxmlformats.org/officeDocument/2006/relationships/hyperlink" Target="https://login.consultant.ru/link/?req=doc&amp;base=RLAW368&amp;n=192453&amp;dst=100015" TargetMode="External"/><Relationship Id="rId45" Type="http://schemas.openxmlformats.org/officeDocument/2006/relationships/hyperlink" Target="https://login.consultant.ru/link/?req=doc&amp;base=RLAW368&amp;n=132614&amp;dst=100013" TargetMode="External"/><Relationship Id="rId53" Type="http://schemas.openxmlformats.org/officeDocument/2006/relationships/hyperlink" Target="https://login.consultant.ru/link/?req=doc&amp;base=RLAW368&amp;n=148025&amp;dst=100024" TargetMode="External"/><Relationship Id="rId58" Type="http://schemas.openxmlformats.org/officeDocument/2006/relationships/hyperlink" Target="https://login.consultant.ru/link/?req=doc&amp;base=LAW&amp;n=493198&amp;dst=100754" TargetMode="External"/><Relationship Id="rId66" Type="http://schemas.openxmlformats.org/officeDocument/2006/relationships/hyperlink" Target="https://login.consultant.ru/link/?req=doc&amp;base=LAW&amp;n=493198&amp;dst=101936" TargetMode="External"/><Relationship Id="rId74" Type="http://schemas.openxmlformats.org/officeDocument/2006/relationships/hyperlink" Target="https://login.consultant.ru/link/?req=doc&amp;base=LAW&amp;n=493198&amp;dst=100619" TargetMode="External"/><Relationship Id="rId79" Type="http://schemas.openxmlformats.org/officeDocument/2006/relationships/hyperlink" Target="https://login.consultant.ru/link/?req=doc&amp;base=RLAW368&amp;n=177605&amp;dst=100012" TargetMode="External"/><Relationship Id="rId87" Type="http://schemas.openxmlformats.org/officeDocument/2006/relationships/hyperlink" Target="https://login.consultant.ru/link/?req=doc&amp;base=LAW&amp;n=493198&amp;dst=100624" TargetMode="External"/><Relationship Id="rId5" Type="http://schemas.openxmlformats.org/officeDocument/2006/relationships/hyperlink" Target="https://login.consultant.ru/link/?req=doc&amp;base=RLAW368&amp;n=126205&amp;dst=100005" TargetMode="External"/><Relationship Id="rId61" Type="http://schemas.openxmlformats.org/officeDocument/2006/relationships/hyperlink" Target="https://login.consultant.ru/link/?req=doc&amp;base=LAW&amp;n=493198&amp;dst=3080" TargetMode="External"/><Relationship Id="rId82" Type="http://schemas.openxmlformats.org/officeDocument/2006/relationships/hyperlink" Target="https://login.consultant.ru/link/?req=doc&amp;base=LAW&amp;n=493198&amp;dst=101936" TargetMode="External"/><Relationship Id="rId90" Type="http://schemas.openxmlformats.org/officeDocument/2006/relationships/fontTable" Target="fontTable.xml"/><Relationship Id="rId19" Type="http://schemas.openxmlformats.org/officeDocument/2006/relationships/hyperlink" Target="https://login.consultant.ru/link/?req=doc&amp;base=RLAW368&amp;n=192453&amp;dst=100007" TargetMode="External"/><Relationship Id="rId14" Type="http://schemas.openxmlformats.org/officeDocument/2006/relationships/hyperlink" Target="https://login.consultant.ru/link/?req=doc&amp;base=LAW&amp;n=490802&amp;dst=32699" TargetMode="External"/><Relationship Id="rId22" Type="http://schemas.openxmlformats.org/officeDocument/2006/relationships/hyperlink" Target="https://login.consultant.ru/link/?req=doc&amp;base=RLAW368&amp;n=132614&amp;dst=100009" TargetMode="External"/><Relationship Id="rId27" Type="http://schemas.openxmlformats.org/officeDocument/2006/relationships/hyperlink" Target="https://login.consultant.ru/link/?req=doc&amp;base=RLAW368&amp;n=126205&amp;dst=100005" TargetMode="External"/><Relationship Id="rId30" Type="http://schemas.openxmlformats.org/officeDocument/2006/relationships/hyperlink" Target="https://login.consultant.ru/link/?req=doc&amp;base=RLAW368&amp;n=148025&amp;dst=100012" TargetMode="External"/><Relationship Id="rId35" Type="http://schemas.openxmlformats.org/officeDocument/2006/relationships/hyperlink" Target="https://login.consultant.ru/link/?req=doc&amp;base=RLAW368&amp;n=201465&amp;dst=100005" TargetMode="External"/><Relationship Id="rId43" Type="http://schemas.openxmlformats.org/officeDocument/2006/relationships/hyperlink" Target="https://login.consultant.ru/link/?req=doc&amp;base=LAW&amp;n=493198&amp;dst=101936" TargetMode="External"/><Relationship Id="rId48" Type="http://schemas.openxmlformats.org/officeDocument/2006/relationships/hyperlink" Target="https://login.consultant.ru/link/?req=doc&amp;base=RLAW368&amp;n=187737&amp;dst=100006" TargetMode="External"/><Relationship Id="rId56" Type="http://schemas.openxmlformats.org/officeDocument/2006/relationships/hyperlink" Target="https://login.consultant.ru/link/?req=doc&amp;base=LAW&amp;n=493198&amp;dst=101936" TargetMode="External"/><Relationship Id="rId64" Type="http://schemas.openxmlformats.org/officeDocument/2006/relationships/hyperlink" Target="https://login.consultant.ru/link/?req=doc&amp;base=RLAW368&amp;n=126205&amp;dst=100008" TargetMode="External"/><Relationship Id="rId69" Type="http://schemas.openxmlformats.org/officeDocument/2006/relationships/hyperlink" Target="https://login.consultant.ru/link/?req=doc&amp;base=RLAW368&amp;n=201465&amp;dst=100011" TargetMode="External"/><Relationship Id="rId77" Type="http://schemas.openxmlformats.org/officeDocument/2006/relationships/hyperlink" Target="https://login.consultant.ru/link/?req=doc&amp;base=RLAW368&amp;n=132614&amp;dst=100012" TargetMode="External"/><Relationship Id="rId8" Type="http://schemas.openxmlformats.org/officeDocument/2006/relationships/hyperlink" Target="https://login.consultant.ru/link/?req=doc&amp;base=RLAW368&amp;n=148025&amp;dst=100005" TargetMode="External"/><Relationship Id="rId51" Type="http://schemas.openxmlformats.org/officeDocument/2006/relationships/hyperlink" Target="https://login.consultant.ru/link/?req=doc&amp;base=RLAW368&amp;n=168698&amp;dst=100006" TargetMode="External"/><Relationship Id="rId72" Type="http://schemas.openxmlformats.org/officeDocument/2006/relationships/hyperlink" Target="https://login.consultant.ru/link/?req=doc&amp;base=LAW&amp;n=493198&amp;dst=100624" TargetMode="External"/><Relationship Id="rId80" Type="http://schemas.openxmlformats.org/officeDocument/2006/relationships/hyperlink" Target="https://login.consultant.ru/link/?req=doc&amp;base=RLAW368&amp;n=187737&amp;dst=100007" TargetMode="External"/><Relationship Id="rId85" Type="http://schemas.openxmlformats.org/officeDocument/2006/relationships/hyperlink" Target="https://login.consultant.ru/link/?req=doc&amp;base=LAW&amp;n=493198&amp;dst=484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368&amp;n=192453&amp;dst=100005" TargetMode="External"/><Relationship Id="rId17" Type="http://schemas.openxmlformats.org/officeDocument/2006/relationships/hyperlink" Target="https://login.consultant.ru/link/?req=doc&amp;base=RLAW368&amp;n=148025&amp;dst=100007" TargetMode="External"/><Relationship Id="rId25" Type="http://schemas.openxmlformats.org/officeDocument/2006/relationships/hyperlink" Target="https://login.consultant.ru/link/?req=doc&amp;base=RLAW368&amp;n=192453&amp;dst=100009" TargetMode="External"/><Relationship Id="rId33" Type="http://schemas.openxmlformats.org/officeDocument/2006/relationships/hyperlink" Target="https://login.consultant.ru/link/?req=doc&amp;base=RLAW368&amp;n=187737&amp;dst=100005" TargetMode="External"/><Relationship Id="rId38" Type="http://schemas.openxmlformats.org/officeDocument/2006/relationships/hyperlink" Target="https://login.consultant.ru/link/?req=doc&amp;base=RLAW368&amp;n=192453&amp;dst=100012" TargetMode="External"/><Relationship Id="rId46" Type="http://schemas.openxmlformats.org/officeDocument/2006/relationships/hyperlink" Target="https://login.consultant.ru/link/?req=doc&amp;base=LAW&amp;n=195259" TargetMode="External"/><Relationship Id="rId59" Type="http://schemas.openxmlformats.org/officeDocument/2006/relationships/hyperlink" Target="https://login.consultant.ru/link/?req=doc&amp;base=LAW&amp;n=493198&amp;dst=484" TargetMode="External"/><Relationship Id="rId67" Type="http://schemas.openxmlformats.org/officeDocument/2006/relationships/hyperlink" Target="https://login.consultant.ru/link/?req=doc&amp;base=RLAW368&amp;n=126205&amp;dst=100009" TargetMode="External"/><Relationship Id="rId20" Type="http://schemas.openxmlformats.org/officeDocument/2006/relationships/hyperlink" Target="https://login.consultant.ru/link/?req=doc&amp;base=RLAW368&amp;n=192453&amp;dst=100008" TargetMode="External"/><Relationship Id="rId41" Type="http://schemas.openxmlformats.org/officeDocument/2006/relationships/hyperlink" Target="https://login.consultant.ru/link/?req=doc&amp;base=RLAW368&amp;n=192453&amp;dst=100016" TargetMode="External"/><Relationship Id="rId54" Type="http://schemas.openxmlformats.org/officeDocument/2006/relationships/hyperlink" Target="https://login.consultant.ru/link/?req=doc&amp;base=RLAW368&amp;n=201465&amp;dst=100007" TargetMode="External"/><Relationship Id="rId62" Type="http://schemas.openxmlformats.org/officeDocument/2006/relationships/hyperlink" Target="https://login.consultant.ru/link/?req=doc&amp;base=RLAW368&amp;n=201465&amp;dst=100009" TargetMode="External"/><Relationship Id="rId70" Type="http://schemas.openxmlformats.org/officeDocument/2006/relationships/hyperlink" Target="https://login.consultant.ru/link/?req=doc&amp;base=LAW&amp;n=493198&amp;dst=484" TargetMode="External"/><Relationship Id="rId75" Type="http://schemas.openxmlformats.org/officeDocument/2006/relationships/hyperlink" Target="https://login.consultant.ru/link/?req=doc&amp;base=LAW&amp;n=485669&amp;dst=100044" TargetMode="External"/><Relationship Id="rId83" Type="http://schemas.openxmlformats.org/officeDocument/2006/relationships/hyperlink" Target="https://login.consultant.ru/link/?req=doc&amp;base=LAW&amp;n=493198&amp;dst=100752" TargetMode="External"/><Relationship Id="rId88" Type="http://schemas.openxmlformats.org/officeDocument/2006/relationships/hyperlink" Target="https://login.consultant.ru/link/?req=doc&amp;base=LAW&amp;n=493198&amp;dst=100625" TargetMode="External"/><Relationship Id="rId9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368&amp;n=132614&amp;dst=100005" TargetMode="External"/><Relationship Id="rId15" Type="http://schemas.openxmlformats.org/officeDocument/2006/relationships/hyperlink" Target="https://login.consultant.ru/link/?req=doc&amp;base=RLAW368&amp;n=202366" TargetMode="External"/><Relationship Id="rId23" Type="http://schemas.openxmlformats.org/officeDocument/2006/relationships/hyperlink" Target="https://login.consultant.ru/link/?req=doc&amp;base=RLAW368&amp;n=148025&amp;dst=100009" TargetMode="External"/><Relationship Id="rId28" Type="http://schemas.openxmlformats.org/officeDocument/2006/relationships/hyperlink" Target="https://login.consultant.ru/link/?req=doc&amp;base=RLAW368&amp;n=132614&amp;dst=100011" TargetMode="External"/><Relationship Id="rId36" Type="http://schemas.openxmlformats.org/officeDocument/2006/relationships/hyperlink" Target="https://login.consultant.ru/link/?req=doc&amp;base=RLAW368&amp;n=148025&amp;dst=100014" TargetMode="External"/><Relationship Id="rId49" Type="http://schemas.openxmlformats.org/officeDocument/2006/relationships/hyperlink" Target="https://login.consultant.ru/link/?req=doc&amp;base=RLAW368&amp;n=126205&amp;dst=100006" TargetMode="External"/><Relationship Id="rId57" Type="http://schemas.openxmlformats.org/officeDocument/2006/relationships/hyperlink" Target="https://login.consultant.ru/link/?req=doc&amp;base=LAW&amp;n=493198&amp;dst=100752" TargetMode="External"/><Relationship Id="rId10" Type="http://schemas.openxmlformats.org/officeDocument/2006/relationships/hyperlink" Target="https://login.consultant.ru/link/?req=doc&amp;base=RLAW368&amp;n=177605&amp;dst=100005" TargetMode="External"/><Relationship Id="rId31" Type="http://schemas.openxmlformats.org/officeDocument/2006/relationships/hyperlink" Target="https://login.consultant.ru/link/?req=doc&amp;base=RLAW368&amp;n=168698&amp;dst=100005" TargetMode="External"/><Relationship Id="rId44" Type="http://schemas.openxmlformats.org/officeDocument/2006/relationships/hyperlink" Target="https://login.consultant.ru/link/?req=doc&amp;base=RLAW368&amp;n=202696" TargetMode="External"/><Relationship Id="rId52" Type="http://schemas.openxmlformats.org/officeDocument/2006/relationships/hyperlink" Target="https://login.consultant.ru/link/?req=doc&amp;base=RLAW368&amp;n=148025&amp;dst=100023" TargetMode="External"/><Relationship Id="rId60" Type="http://schemas.openxmlformats.org/officeDocument/2006/relationships/hyperlink" Target="https://login.consultant.ru/link/?req=doc&amp;base=LAW&amp;n=493198&amp;dst=516" TargetMode="External"/><Relationship Id="rId65" Type="http://schemas.openxmlformats.org/officeDocument/2006/relationships/hyperlink" Target="https://login.consultant.ru/link/?req=doc&amp;base=RLAW368&amp;n=132614&amp;dst=100014" TargetMode="External"/><Relationship Id="rId73" Type="http://schemas.openxmlformats.org/officeDocument/2006/relationships/hyperlink" Target="https://login.consultant.ru/link/?req=doc&amp;base=LAW&amp;n=493198&amp;dst=100625" TargetMode="External"/><Relationship Id="rId78" Type="http://schemas.openxmlformats.org/officeDocument/2006/relationships/hyperlink" Target="https://login.consultant.ru/link/?req=doc&amp;base=RLAW368&amp;n=148025&amp;dst=100013" TargetMode="External"/><Relationship Id="rId81" Type="http://schemas.openxmlformats.org/officeDocument/2006/relationships/hyperlink" Target="https://login.consultant.ru/link/?req=doc&amp;base=RLAW368&amp;n=192453&amp;dst=100011" TargetMode="External"/><Relationship Id="rId86" Type="http://schemas.openxmlformats.org/officeDocument/2006/relationships/hyperlink" Target="https://login.consultant.ru/link/?req=doc&amp;base=LAW&amp;n=493198&amp;dst=516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368&amp;n=168698&amp;dst=1000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6624</Words>
  <Characters>37762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Вавенкова Светлана Ивановна</dc:creator>
  <cp:keywords/>
  <dc:description/>
  <cp:lastModifiedBy>Вавенкова Светлана Ивановна</cp:lastModifiedBy>
  <cp:revision>1</cp:revision>
  <dcterms:created xsi:type="dcterms:W3CDTF">2024-12-20T08:54:00Z</dcterms:created>
  <dcterms:modified xsi:type="dcterms:W3CDTF">2024-12-20T08:55:00Z</dcterms:modified>
</cp:coreProperties>
</file>